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202500114959017235</w:t>
      </w:r>
    </w:p>
    <w:p>
      <w:r>
        <w:rPr>
          <w:b/>
        </w:rPr>
        <w:t xml:space="preserve">УФАС: </w:t>
      </w:r>
      <w:r>
        <w:t>УФАС по Санкт-Петербургу</w:t>
      </w:r>
    </w:p>
    <w:p>
      <w:r>
        <w:rPr>
          <w:b/>
        </w:rPr>
        <w:t xml:space="preserve">Дата решения: </w:t>
      </w:r>
      <w:r>
        <w:t>18.12.2025</w:t>
      </w:r>
    </w:p>
    <w:p>
      <w:r>
        <w:rPr>
          <w:b/>
        </w:rPr>
        <w:t xml:space="preserve">Исход: </w:t>
      </w:r>
      <w:r>
        <w:t>обоснована</w:t>
      </w:r>
    </w:p>
    <w:p>
      <w:r>
        <w:rPr>
          <w:b/>
        </w:rPr>
        <w:t xml:space="preserve">Закупка №: </w:t>
      </w:r>
      <w:r>
        <w:t>0372200020325000116</w:t>
      </w:r>
    </w:p>
    <w:p>
      <w:r>
        <w:rPr>
          <w:b/>
        </w:rPr>
        <w:t xml:space="preserve">Заказчик: </w:t>
      </w:r>
      <w:r>
        <w:t>Санкт-Петербургское государственное бюджетное учреждение здравоохранения «Детский санаторий »Солнечное"</w:t>
      </w:r>
    </w:p>
    <w:p>
      <w:r>
        <w:rPr>
          <w:b/>
        </w:rPr>
        <w:t xml:space="preserve">Заявитель: </w:t>
      </w:r>
      <w:r>
        <w:t>ООО «Вкусный мир»</w:t>
      </w:r>
    </w:p>
    <w:p>
      <w:r>
        <w:rPr>
          <w:b/>
        </w:rPr>
        <w:t xml:space="preserve">Первоисточник в ЕИС: </w:t>
      </w:r>
      <w:r>
        <w:t>https://zakupki.gov.ru/epz/complaint/card/complaint-information.html?complaintNumber=202500114959017235</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"ДЕТСКИЙ САНАТОРИЙ "СОЛНЕЧНОЕ"</w:t>
              <w:br/>
              <w:t>Российская Федерация, 197739,</w:t>
              <w:br/>
              <w:t>Санкт-Петербург, Солнечное п, 2-я Боровая, Д. 6 ЛИТЕРА БВ</w:t>
              <w:br/>
              <w:t>ООО "ВКУСНЫЙ МИР"</w:t>
              <w:br/>
              <w:t>192102, Г.САНКТ-ПЕТЕРБУРГ, вн.тер.г. МУНИЦИПАЛЬНЫЙ ОКРУГ ВОЛКОВСКОЕ, НАБ РЕКИ ВОЛКОВКИ, Д. 9, ЛИТЕРА А, ПОМЕЩ. 5-Н, КАБИНЕТ 429</w:t>
            </w:r>
          </w:p>
        </w:tc>
      </w:tr>
    </w:tbl>
    <w:p>
      <w:r>
        <w:t>РЕШЕНИЕ</w:t>
      </w:r>
    </w:p>
    <w:p>
      <w:r>
        <w:t>по делу № 078/06/105-4355/2025 о нарушении законодательства о контрактной системе</w:t>
      </w:r>
    </w:p>
    <w:p>
      <w:r>
        <w:t>18.12.2025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СПБ ГБУЗ «Детский санаторий «Солнечное» (далее – Заказчик): ;</w:t>
      </w:r>
    </w:p>
    <w:p>
      <w:r>
        <w:t>ООО "ВКУСНЫЙ МИР" (далее – Заявитель):,</w:t>
      </w:r>
    </w:p>
    <w:p>
      <w:pPr>
        <w:pStyle w:val="Heading2"/>
      </w:pPr>
      <w:r>
        <w:t>описательная часть</w:t>
      </w:r>
    </w:p>
    <w:p>
      <w:r>
        <w:t>рассмотрев посредством системы видеоконференцсвязи жалобу Заявителя (вх. № 30800/25 от 15.12.2025) на действия СПБ ГБУЗ "ДЕТСКИЙ САНАТОРИЙ "СОЛНЕЧНОЕ", (далее – Комиссия по осуществлению закупок в соответствии с 44-ФЗ), при определении (подрядчика, исполнителя) путем проведения закупки на поставку продуктов питания для нужд СПБ ГБУЗ «Детский санаторий «Солнечное» в 2026 году. (Закупка 4) (извещение № 0372200020325000116)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29.10.2025 в единой информационной системе, номер извещения 0372200020325000116. Максимальное значение цены контрактов: 14 488 736, 05 рублей.</w:t>
      </w:r>
    </w:p>
    <w:p>
      <w:r>
        <w:t>В жалобе Заявитель указывает на неправомерные действия комиссии Заказчика по осуществлению закупок, выразившиеся, по мнению Заявителя, в:</w:t>
      </w:r>
    </w:p>
    <w:p>
      <w:r>
        <w:t>- неверном применении порядка оценки в отношении заявок участников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1. В жалобе Заявитель указал на неправомерные действия конкурсной комиссии Заказчика, по основаниям, изложенным в жалобе.</w:t>
      </w:r>
    </w:p>
    <w:p>
      <w:r>
        <w:t>Необходимо отметить, что Комиссия УФАС рассматривает настоящую жалобу на предмет применения конкурсной комиссией Заказчика порядка оценки, установленного извещением, а не в отношении результатов оценки заявок на участие в конкурсе (с учетом правовой позиции, отраженной в постановлении Президиума Высшего Арбитражного Суда Российской Федерации от 17.01.2012 № 9874/11).</w:t>
      </w:r>
    </w:p>
    <w:p>
      <w:r>
        <w:t>Информация, изложенная в жалобе,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соответствии с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N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N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p>
      <w:r>
        <w:t>«Порядок оценки заявок на участие в закупке по данному детализирующему показателю установлен в целях выявления лучшего условия исполнения контракта (-ов), на право заключения которого (-ых) проводится настоящая закупка (далее – контракта), среди участников закупки, соответствующих единым требованиям, а также дополнительным требованиям, установленным заказчиком в соответствии со статьей 31 Закона о контрактной системе. Для этого настоящий порядок оценки содержит: 1) оцениваемую характеристику объекта закупки, образующую данный детализирующий показатель (далее – оцениваемая характеристика); 2) положения о применении данного детализирующего показателя; 3) шкалу оценки, по которой присваивается значение количества баллов по данному детализирующему показателю заявке, подлежащей в соответствии с Законом о контрактной системе оценке наличия или отсутствия характеристики объекта закупки, если лучшим является наличие характеристики объекта закупки.</w:t>
      </w:r>
    </w:p>
    <w:p>
      <w:r>
        <w:t>Для оценки по характеристике N 1 (качество товаров)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процесс исполнения контракта; контроль качества во время исполнения контракта; контроль за соблюдением санитарных требований; входной контроль сырья и материалов.</w:t>
      </w:r>
    </w:p>
    <w:p>
      <w:r>
        <w:t>Оценка заявки участника по детализирующей характеристике N 1 (качество товаров) показателя «качественные характеристики объекта закупки» определяется согласно представленному предложению участника закупки о характеристиках объекта закупки, содержащему описание свойств объекта закупки в соответствии с требованиями, установленными в настоящем пункте и в инструкции по заполнению заявки.</w:t>
      </w:r>
    </w:p>
    <w:p>
      <w:r>
        <w:t>По каждой заявке членами комиссии оценивается предложение участника закупки в части описания свойств объекта закупки на основе представленных в соответствии с настоящим порядком оценки сведений в заявке на участие в конкурсе. Описание свойств объекта закупки должно разрабатываться участником закупки на основе проекта контракта, описания объекта закупки и приложений к нему, являющимся его неотъемлемой частью, а также с учетом требований нормативных документов: Санитарно-эпидемиологических правил и нормативов СанПиН 2.3.2.1324-03 «Гигиенические требования к срокам годности и условиям хранения пищевых продуктов», утвержденных постановлением Главного государственного санитарного врача Российской Федерации от 22.05.2003 N 98 «О введении в действие санитарно-эпидемиологических правил и нормативов СанПиН 2.3.2.1324-03», Санитарных правил «СП 2.3.6.3668-20 "Санитарно-эпидемиологические требования к условиям деятельности торговых объектов и рынков, реализующих пищевую продукцию"», утвержденных Главным государственным санитарным врачом РФ 20.11.2020 и введенных в действие Постановлением Главного государственного санитарного врача РФ от 20.11.2020 N 36 «Об утверждении Санитарно-эпидемиологических правил СП 2.3.6.3668-20 "Санитарно-эпидемиологические требования к условиям деятельности торговых объектов и рынков, реализующих пищевую продукцию"» (далее – СП), Санитарно-эпидемиологических правил и нормативов СанПиН 2.3.2.1078-01 «Гигиенические требования безопасности и пищевой ценности пищевых продуктов», утвержденными постановлением Главного государственного санитарного врача РФ</w:t>
      </w:r>
    </w:p>
    <w:p>
      <w:r>
        <w:t>от 14.11.2001 № 36, Постановления главного государственного врача Российской Федерации от 27.10.2020 № 32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w:t>
      </w:r>
    </w:p>
    <w:p>
      <w:r>
        <w:t>Представление предложения участника закупки о характеристиках объекта закупки, содержащее описание по каждому свойству объекта закупки в соответствии со всеми требованиями, установленными в настоящем порядке оценки, инструкции по заполнению заявки и приложениям к извещению будет являться предоставлением «Предложение о наличии характеристики объекта закупки» необходимым и достаточным при оценке заявок.</w:t>
      </w:r>
    </w:p>
    <w:p>
      <w:r>
        <w:t>В рамках характеристики № 1 (качество товаров) показателя оценки: «качественные характеристики объекта закупки» оцениваются предложения участников закупки о наличии характеристики объекта закупки, на основе представленных сведений в заявке участника закупки. При этом, все предоставляемые в рамках характеристики № 1 (качество товаров) показателя оценки: «качественные характеристики объекта закупки» критерия оценки: «Качественные, функциональные и экологические характеристики объекта закупки» сведения в отношении свойств объекта закупки необходимо предоставлять в структурированном формате (т.е. комиссия по осуществлению закупок должна однозначно сопоставлять, к чему относятся те или иные предоставляемые сведения и информация).</w:t>
      </w:r>
    </w:p>
    <w:p>
      <w:r>
        <w:t>В рамках характеристики N 1 (качество товаров)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предложение участника закупки о характеристиках объекта закупки, содержащей описание всех свойств объекта закупки, в соответствии со всеми требованиями, установленными в настоящем пункте (в настоящем порядке оценки) и в инструкции по заполнению заявки, в противном случае предоставляемое описание признается как «Отсутствие характеристики объекта закупки».</w:t>
      </w:r>
    </w:p>
    <w:p>
      <w:r>
        <w:t>В рамках свойства объекта - входной контроль сырья и материалов участнику необходимо предоставить информацию о нормативных документах, в соответствии с которыми осуществляется входной контроль; об этапах проведения входного контроля с информацией о мероприятиях по входному контролю на каждом этапе; о сопроводительных документах, при осуществлении поставки товара; об ответственных лицах за проведение входного контроля; о мерах, принимаемых для снижения вероятности перекрестного загрязнения во время хранения, транспортировки и разгрузки продуктов питания, являющихся объектом закупки; условия приемки продуктов питания, являющихся объектом закупки; условия транспортировки продуктов питания, являющихся объектом закупки (включая температурный режим и правила товарного соседства, содержащие информацию о видах товара, подлежащих совместной транспортировке); условия хранения продуктов питания, являющихся объектом закупки (включая температурный режим и правила товарного соседства, содержащие информацию о видах товара, подлежащих совместному хранению); условия разгрузки по адресу заказчика продуктов питания, являющихся объектом закупки; утилизации некачественной продукции; методики уменьшения рисков потери герметичности (упаковки), целостности (тары) на этапе транспортировки, складирования и хранения товаров. При описании видов и методов входного контроля сырья и материалов во время исполнения контракта, на право заключение которого проводится настоящий конкурс, необходимо предоставить информацию по каждому продукту питания, являющимся объектом закупки.</w:t>
      </w:r>
    </w:p>
    <w:p>
      <w:r>
        <w:t>В рамках свойства объекта закупки - процесс исполнения контракта, участнику закупки необходимо описать процесс отработки заявки заказчика на поставку продуктов питания (от получения информации и её фиксации до подписания заказчиком товарно-транспортной накладной, соблюдая всю хронологию действий сотрудников и временные рамки).</w:t>
      </w:r>
    </w:p>
    <w:p>
      <w:r>
        <w:t>В рамках свойства объекта закупки - контроль качества во время исполнения контракта, участнику необходимо предоставить программу (план) производственного контроля; методы производственного контроля во время исполнения контракта; методы контроля качества продуктов питания, поставляемых по адресу заказчика; о перечне мероприятий по осуществлению визуального контроля, периодичности контроля на предприятии (с указанием объекта контроля, наименования определяемых показателей, периодичности, нормативных документов на методы исследований, должностных лиц, осуществляющих производственный контроль); о нормативных документах, в соответствии с которыми осуществляется отзыв продукции; о плане работы с отзывом продукции, включая сроки работы и ответственных лиц; информация об осуществлении дезинфекционных, дезинсекционных и дератизационных мероприятий; перечень мероприятий по контролю с указанием по каждому нормативных документов, лиц ответственных за проведение мероприятий и периодичности проведения мероприятий; описание процесса соблюдения санитарно-эпидемиологических требований, направленных на предотвращение вредного воздействия факторов среды обитания, при исполнении контракта, на право заключения которого проводится настоящая закупка; описание процесса соблюдения санитарно-эпидемиологических требований, направленных на предотвращение вредного воздействия биологических, химических и физических факторов, при исполнении контракта, на право заключения которого проводится настоящая закупка. При описании способов контроля за действиями сотрудников, которые будут задействованы во время исполнения контракта, на право заключение которого проводится настоящий конкурс, необходимо не только перечислить сами способы, но и описать процесс их применения в отношении каждого сотрудника отдельно, а также описать последовательность действий по устранению нарушений исполнения контракта, выявленных при контроле за действиями сотрудников, которые будут задействованы при исполнении контракта, с описанием видов санкций, случаев их применения и процесса их применения к каждому сотруднику отдельно из числа сотрудников, которые будут задействованы во время исполнения контракта.</w:t>
      </w:r>
    </w:p>
    <w:p>
      <w:r>
        <w:t>В рамках свойства объекта закупки – контроль за соблюдением санитарных требований, участнику закупки нужно указать необходимые сведения о соблюдении сотрудниками санитарных требований к личной гигиене, периодичность проведения медицинских осмотров, с указанием их видов, а также график проведения вакцинаций, предусмотренный для сотрудников, имеющих контакт с пищевой продукцией, в соответствии с национальным календарем профилактических прививок. При указании сведений о соблюдении сотрудниками санитарных требований к личной гигиене необходимо указать принятые меры во исполнение таких требований и совокупность действий сотрудников, направленных на их соблюдение. В случае указания в Предложении о качестве каких-либо способов и/или методов, участнику закупки необходимо не только указать наименования способов и/или методов, но и описать их, то есть указать каким образом они осуществляются и кем.</w:t>
      </w:r>
    </w:p>
    <w:p>
      <w:r>
        <w:t>В рамках характеристики N 1 (качество товаров)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Заказчика, установленным в настоящем порядке оценки и в инструкции по заполнению заявки, вне зависимости от степени детализации таких сведений.</w:t>
      </w:r>
    </w:p>
    <w:p>
      <w:r>
        <w:t>Значение количества баллов по характеристике N 1 (качество товаров) показателя «качественные характеристики объекта закупки» присваивается заявке по шкале оценки:</w:t>
      </w:r>
    </w:p>
    <w:p>
      <w:r>
        <w:t>Значение детализирующего показателя - характеристики N 1 (качество товаров) показателя «качественные характеристики объекта закупки» Количество присваиваемых баллов</w:t>
      </w:r>
    </w:p>
    <w:p>
      <w:r>
        <w:t>Предложение о наличии характеристики объекта закупки 100 баллов</w:t>
      </w:r>
    </w:p>
    <w:p>
      <w:r>
        <w:t>Предложение об отсутствии характеристики объекта закупки 0 баллов</w:t>
      </w:r>
    </w:p>
    <w:p>
      <w:r>
        <w:t>Представленные сведения в предложении участника закупки о характеристиках объекта закупки должны носить однозначный характер и не допускать двусмысленных толкований.</w:t>
      </w:r>
    </w:p>
    <w:p>
      <w:r>
        <w:t>При предоставлении описания свойств объекта закупки, участник закупки должен не повторить требования описания объекта закупки и приложений к нему, являющимися его неотъемлемой частью, и/или положения нормативной документации, а представить описание по соответствующему свойству объекта закупки с учетом соответствующих требований/положений описания объекта закупки (приложений к нему)/нормативной документации и имеющихся у участника закупки конкурентных качеств.».</w:t>
      </w:r>
    </w:p>
    <w:p>
      <w:r>
        <w:t>Согласно пп. б) п. 1 ч. 3 ст. 48 Закона о контрактной системе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 члены комиссии по осуществлению закупок: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пунктами 2 и 3 части 1 статьи 32 настоящего Федерального закона (если такие критерии установлены извещением об осуществлении закупки).</w:t>
      </w:r>
    </w:p>
    <w:p>
      <w:r>
        <w:t>В соответствии с п. 4 ч. 6 ст. 48 Закона о контрактной системе протокол рассмотрения и оценки первых частей заявок на участие в закупке должен содержать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В соответствии с протоколом рассмотрения и оценки первых частей заявок на участие в открытом конкурсе в электронной форме от 24.12.2025 №ПРОI3 заявке Заявителя присвоено 0 баллов:</w:t>
      </w:r>
    </w:p>
    <w:p>
      <w:r>
        <w:t>«Комиссией принято решение признать заявку соответствующей извещению об осуществлении закупки.</w:t>
      </w:r>
    </w:p>
    <w:p>
      <w:r>
        <w:t>Первая часть, при установлении соответствующего критерия, должна содержать информацию и документы, предусмотренные подпунктами "а", "б" и "г" пункта 2 части 1 статьи 43 Федерального закона "О контрактной системе в сфере закупок товаров, работ, услуг для обеспечения государственных и муниципальных нужд" (далее - Закон).</w:t>
      </w:r>
    </w:p>
    <w:p>
      <w:r>
        <w:t>Предложение участника конкурса о качественных характеристиках объекта закупки содержит сведения, несоответствующие установленным извещением требованиям.</w:t>
      </w:r>
    </w:p>
    <w:p>
      <w:r>
        <w:t>В рамках свойства объекта закупки - контроль за соблюдением санитарных требований, участнику закупки нужно указать необходимые сведения о соблюдении сотрудниками санитарных требований к личной гигиене, периодичность проведения медицинских осмотров, с указанием их видов, а также график проведения вакцинаций, предусмотренный для сотрудников, имеющих контакт с пищевой продукцией, в соответствии с национальным календарем профилактических прививок. При указании сведений о соблюдении сотрудниками санитарных требований к личной гигиене необходимо указать принятые меры во исполнение таких требований и совокупность действий сотрудников, направленных на их соблюдение.</w:t>
      </w:r>
    </w:p>
    <w:p>
      <w:r>
        <w:t>Участником в составе первой части заявки предоставлено предложение, не соответствующее требованиям критерия «качественные, функциональные и экологические характеристики объекта закупки», а именно:</w:t>
      </w:r>
    </w:p>
    <w:p>
      <w:r>
        <w:t>В разделе «контроль за соблюдением санитарных требований» участник не предоставил график проведения вакцинации.</w:t>
      </w:r>
    </w:p>
    <w:p>
      <w:r>
        <w:t>Таким образом предложение участника не может расцениваться как полное и соответствующее всем требованиям, установленным в порядке оценки заявок.</w:t>
      </w:r>
    </w:p>
    <w:p>
      <w:r>
        <w:t>В рамках характеристики N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предложение участника закупки о характеристиках объекта закупки, содержащей описание всех свойств объекта закупки, в соответствии со всеми требованиями, установленными в настоящем пункте (в настоящем порядке оценки) и в инструкции по заполнению заявки, в противном случае предоставляемое описание признается как «Предложение об отсутствии характеристики объекта закупки».</w:t>
      </w:r>
    </w:p>
    <w:p>
      <w:r>
        <w:t>В соответствии с пп. г) п. 2 ч. 1 ст. 43 Закона о контрактной системе для участия в конкурентном способе заявка на участие в закупке, если иное не предусмотрено настоящим Федеральным законом, должна содержать предложение участника закупки в отношении объекта закупки: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w:t>
      </w:r>
    </w:p>
    <w:p>
      <w:r>
        <w:t>Из анализа заявки следует, что в рамках показателя «качественные характеристики объекта закупки» критерия «качественные, функциональные и экологические характеристики объекта закупки» участником закупки представлено описание свойств объекта закупки.</w:t>
      </w:r>
    </w:p>
    <w:p>
      <w:r>
        <w:t>В составе заявки участником закупки представлены сведения по показателю «Качественные характеристики объекта закупки», содержащие описание свойств объекта закупки.</w:t>
      </w:r>
    </w:p>
    <w:p>
      <w:r>
        <w:t>При этом, Комиссия УФАС отмечает, что участником предоставлены на странице 23 предложения сведения о соблюдении сотрудниками санитарных требований к личной гигиене;</w:t>
      </w:r>
    </w:p>
    <w:p>
      <w:r>
        <w:t>периодичность проведения медицинских осмотров, с указанием их видов, а также график проведения вакцинаций, предусмотренный для сотрудников, имеющих контакт с пищевой продукцией, в соответствии с национальным календарем профилактических прививок;</w:t>
      </w:r>
    </w:p>
    <w:p>
      <w:r>
        <w:t>периодичность проведения медицинских осмотров;</w:t>
      </w:r>
    </w:p>
    <w:p>
      <w:r>
        <w:t>на странице 7 в рамках программы (плана) производственного контроля участник предоставил информацию о наличии медицинских книжек.</w:t>
      </w:r>
    </w:p>
    <w:p>
      <w:r>
        <w:t>Следовательно, представленное предложение участника по критерию «качественные, функциональные и экологические характеристики объекта закупки» соответствует требованиям Заказчика, у комиссии Заказчика отсутствовали основания для начисления 0 баллов по критерию, а в её действиях усматривается нарушение пп. «б» п. 1 ч. 3 ст. 48 Закона о контрактной системе, жалоба признана обоснованной.</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«ВКУСНЫЙ МИР» обоснованной.</w:t>
      </w:r>
    </w:p>
    <w:p>
      <w:r>
        <w:t>2. Признать в действиях конкурсной комиссии Заказчика нарушение пп. «б» п. 1 ч. 3 ст. 48 Закона о контрактной системе.</w:t>
      </w:r>
    </w:p>
    <w:p>
      <w:r>
        <w:t>3. Выдать Заказчику, его конкурсной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10</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"ДЕТСКИЙ САНАТОРИЙ "СОЛНЕЧНОЕ"</w:t>
              <w:br/>
              <w:t>Российская Федерация, 197739,</w:t>
              <w:br/>
              <w:t>Санкт-Петербург, Солнечное п, 2-я Боровая, Д. 6 ЛИТЕРА БВ</w:t>
              <w:br/>
              <w:t>ООО "ВКУСНЫЙ МИР"</w:t>
              <w:br/>
              <w:t>192102, Г.САНКТ-ПЕТЕРБУРГ, вн.тер.г. МУНИЦИПАЛЬНЫЙ ОКРУГ ВОЛКОВСКОЕ, НАБ РЕКИ ВОЛКОВКИ, Д. 9, ЛИТЕРА А, ПОМЕЩ. 5-Н, КАБИНЕТ 429</w:t>
            </w:r>
          </w:p>
        </w:tc>
      </w:tr>
    </w:tbl>
    <w:p>
      <w:r>
        <w:t>ПРЕДПИСАНИЕ</w:t>
      </w:r>
    </w:p>
    <w:p>
      <w:r>
        <w:t>по делу № 078/06/105-4355/2025 об устранении нарушений законодательства о закупках</w:t>
      </w:r>
    </w:p>
    <w:p>
      <w:r>
        <w:t>18.12.2025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078/06/105-4355/2025 о нарушении законодательства о закупках, руководствуясь ст. ст. 2,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САНКТ-ПЕТЕРБУРГСКОЕ ГОСУДАРСТВЕННОЕ БЮДЖЕТНОЕ УЧРЕЖДЕНИЕ ЗДРАВООХРАНЕНИЯ "ДЕТСКИЙ САНАТОРИЙ "СОЛНЕЧНОЕ" в 7-дневный срок с момента публикации настоящего предписания на официальном сайте для размещения информации о размещении заказов на поставки товаров, выполнение работ, оказание услуг устранить нарушения пп. «б» п. 1 ч. 3 ст. 48 Закона о контрактной системе и с этой целью:</w:t>
      </w:r>
    </w:p>
    <w:p>
      <w:r>
        <w:t>- отменить все протоколы, составленные в ходе проведения конкурса № 0372200020325000116;</w:t>
      </w:r>
    </w:p>
    <w:p>
      <w:r>
        <w:t>- повторно рассмотреть первые части заявок, поданные на участие в конкурсе № 0372200020325000116,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0372200020325000116) в соответствии с законодательством о контрактной системе.</w:t>
      </w:r>
    </w:p>
    <w:p>
      <w:r>
        <w:t>2. Заказчику и комиссии Уполномоченного органа по осуществлению закупок в срок до 30.12.2025 представить в Управление Федеральной антимонопольной службы по Санкт-Петербургу документальные доказательства исполнения пункта 1 данного предписания на электронную почту: to78@fas.gov.ru.</w:t>
      </w:r>
    </w:p>
    <w:p>
      <w:r>
        <w:t>3. Оператору электронной площадки:</w:t>
      </w:r>
    </w:p>
    <w:p>
      <w:r>
        <w:t>- обеспечить Заказчику, комиссии по осуществлению закупок техническую возможность для исполнения п.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