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202500132489001692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11.02.2025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0373200032025000008</w:t>
      </w:r>
    </w:p>
    <w:p>
      <w:r>
        <w:rPr>
          <w:b/>
        </w:rPr>
        <w:t xml:space="preserve">Заказчик: </w:t>
      </w:r>
      <w:r>
        <w:t>ГБУЗ города Москвы «Психиатрическая клиническая больница № 1 им. Н. А. Алексеева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«Фармафонд»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https://zakupki.gov.ru/epz/complaint/card/complaint-information.html?complaintNumber=202500132489001692</w:t>
      </w:r>
    </w:p>
    <w:p/>
    <w:p>
      <w:pPr>
        <w:pStyle w:val="Heading1"/>
      </w:pPr>
      <w:r>
        <w:t>Решение</w:t>
      </w:r>
    </w:p>
    <w:p>
      <w:r>
        <w:t>ГБУЗ «ПКБ № 1 ДЗМ»</w:t>
        <w:br/>
        <w:t>pkb1@zdrav.mos.ru</w:t>
        <w:br/>
        <w:t>ООО «Фармафонд»</w:t>
        <w:br/>
        <w:t>info@pharmafond.ru</w:t>
        <w:br/>
        <w:t>АО «ЕЭТП»</w:t>
        <w:br/>
        <w:t>ko@roseltorg.ru</w:t>
        <w:br/>
        <w:t>РЕШЕНИЕ</w:t>
        <w:br/>
        <w:t>по делу № 077/06/106-1550/2025 о нарушении</w:t>
        <w:br/>
        <w:t>законодательства о контрактной системе</w:t>
        <w:br/>
        <w:t>11.02.2025 г. Москва</w:t>
        <w:br/>
        <w:t>Комиссия Управления Федеральной антимонопольной службы по</w:t>
        <w:br/>
        <w:t>г. Москве по контролю в сфере закупок товаров, работ, услуг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ГБУЗ «ПКБ № 1 ДЗМ»: С.В. Малаховой (доверенность от 12.01.2024 № 22/24),</w:t>
        <w:br/>
        <w:t>Е.Р . Хасановой (доверенность от 12.01.2024 № 24/24),</w:t>
        <w:br/>
        <w:t>ООО «Фармафонд»: А.А. Соловьева (доверенность от 09.01.2025 № ДН-106),</w:t>
        <w:br/>
        <w:t>Ю.М. Распутиной (доверенность от 09.01.2025 № ДН-107),</w:t>
        <w:br/>
        <w:t>рассмотрев жалобу ООО «Фармафонд» (далее — Заявитель) на действия</w:t>
        <w:br/>
        <w:t>ГБУЗ «ПКБ № 1 ДЗМ» (далее — Заказчик) при проведении электронного аукциона</w:t>
        <w:br/>
        <w:t>на право заключения государственного контракта на поставку лекарственных</w:t>
        <w:br/>
        <w:t>средств (МНН – Метформин) для нужд ГБУЗ «ПКБ № 1 ДЗМ» в 2025 году (Закупка</w:t>
        <w:br/>
        <w:t>№ 0373200032025000008) (далее – электронны й аукцион)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2025-6370</w:t>
        <w:br/>
        <w:t>2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 при</w:t>
        <w:br/>
        <w:t>проведении электронного аукциона.</w:t>
        <w:br/>
        <w:t>Заявитель обжалует действия комиссии Заказчика, выразившиеся</w:t>
        <w:br/>
        <w:t>в неприменение преимуществ, предусмотренных пп. «у» п.4 постановлением</w:t>
        <w:br/>
        <w:t>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протоколу подведения итогов определения поставщика</w:t>
        <w:br/>
        <w:t>(подрядчика, исполнителя) от 03.02.2025 №ИЭА1 заявки участников аукциона с</w:t>
      </w:r>
    </w:p>
    <w:p>
      <w:r>
        <w:t>идентификационными номерами заявок 1500165 , 11498289 признаны комиссией</w:t>
        <w:br/>
        <w:t>Заказчика соответствующими, при этом заявка с идентификационным номером</w:t>
        <w:br/>
        <w:t>1500165 признана победителем электронного аукциона (ценовое предложение</w:t>
        <w:br/>
        <w:t>победителя составило 94 089,60 руб.).</w:t>
        <w:br/>
        <w:t>Согласно протоколу подачи ценовых предложений от 30.01.2025 №ЦПА1</w:t>
        <w:br/>
        <w:t>ООО «Фармафонд» (идентификационны й номер заявки 11498289) представлено</w:t>
        <w:br/>
        <w:t>предложение о цене контракта 94 560,00 руб.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2025-6370</w:t>
        <w:br/>
        <w:t>3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</w:r>
    </w:p>
    <w:p>
      <w:r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п.2, 3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3) если Правительством Российской Федерации установлено</w:t>
        <w:br/>
        <w:t>предусмотренное пп. «в» п.1 ч.2 ст.14 Закона о контрактной системе преимущество</w:t>
        <w:br/>
        <w:t>в отношении товара российского происхождения:</w:t>
        <w:br/>
        <w:t>2025-6370</w:t>
        <w:br/>
        <w:t>4</w:t>
        <w:br/>
        <w:t>а) при присвоении в соответствии с пп. «б» п.1 ч.15 ст.48, пп. «б» п.1 ч.5</w:t>
      </w:r>
    </w:p>
    <w:p>
      <w:r>
        <w:t>ст.49, пп. «б» п.1 ч.3 ст.50, пп. «в» п.1 ч.10 ст.73, п. 1 ч. 5 ст. 74, пп. «в» п.1 ч.9</w:t>
        <w:br/>
        <w:t>ст.75, пп. «б» п.1 ч.5 ст.76 Закона о контрактной системе порядкового номера заявке</w:t>
        <w:br/>
        <w:t>на участие в закупке, содержащей предложение о поставке товара только</w:t>
        <w:br/>
        <w:t>российского происхождения, осуществляется снижение на пятнадцать процентов</w:t>
        <w:br/>
        <w:t>ценового предложения этого участника закупки либо увеличение на пятнадцать</w:t>
        <w:br/>
        <w:t>процентов ценового предложения этого участника закупки в случае подачи им</w:t>
        <w:br/>
        <w:t>предложения о размере платы, подлежащей внесению за заключение контракта.</w:t>
        <w:br/>
        <w:t>При присвоении в соответствии с пп. «б» п.6 ч.12 ст.93 Закона о контрактной</w:t>
        <w:br/>
        <w:t>системе порядкового номера заявке на участие в закупке, содержащей предложение</w:t>
        <w:br/>
        <w:t>о поставке товара только российского происхождения, осуществляется снижение на</w:t>
        <w:br/>
        <w:t>пятнадцать процентов цены за единицу товара, предложенной участником закупки,</w:t>
        <w:br/>
        <w:t>подавшим такую заявку;</w:t>
        <w:br/>
        <w:t>б) в случае заключения контракта с участником закупки, указанным в пп. «а»</w:t>
        <w:br/>
        <w:t>п.3 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</w:t>
        <w:br/>
        <w:t>системе снижения ценового предложения, цены за единицу товара либо увеличения</w:t>
        <w:br/>
        <w:t>ценового предложения;</w:t>
        <w:br/>
        <w:t>в) при исполнении контракта допускается замена товара (с учетом</w:t>
        <w:br/>
        <w:t>особенностей, предусмотренных ч.7 ст.95 Закона о контрактной системе)</w:t>
        <w:br/>
        <w:t>исключительно на товар российского происхождения, если контракт</w:t>
        <w:br/>
        <w:t>предусматривает поставку товара российского происхождения.</w:t>
        <w:br/>
        <w:t>Согласно извещению о проведении электронного аукциона от 22.01.2025</w:t>
        <w:br/>
        <w:t>№0373200032025000008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Постановлением № 1875.</w:t>
        <w:br/>
        <w:t>Кроме того, в пп.7 п.12 Информационной карты по проведению аукциона в</w:t>
        <w:br/>
        <w:t>электронной форме «Требования к содержанию, составу заявки на участие в</w:t>
        <w:br/>
        <w:t>электронном аукционе» Заказчиком установлено, что для участия в закупке заявка</w:t>
        <w:br/>
        <w:t>должна содержать, в том числе:</w:t>
        <w:br/>
        <w:t>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</w:r>
    </w:p>
    <w:p>
      <w:r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документом,</w:t>
        <w:br/>
        <w:t>подтверждающим происхождение таких товаров из государств - членов</w:t>
        <w:br/>
        <w:t>Евразийского экономического союза, в том числе из Российской Федерации, наряду</w:t>
        <w:br/>
        <w:t>с информацией, предусмотренной подпунктами "а" и "б" пункта 3 настоящего</w:t>
        <w:br/>
        <w:t>постановления,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2025-6370</w:t>
        <w:br/>
        <w:t>5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</w:t>
        <w:br/>
        <w:t>страны происхождения товаров), и в соответствии с критериями определения</w:t>
        <w:br/>
        <w:t>страны происхождения товаров, предусмотренными Правилами определения</w:t>
        <w:br/>
        <w:t>страны происхождения товаров; в соответствии с Постановлением</w:t>
        <w:br/>
        <w:t>Правительства РФ от 23.12.2024 № 1875».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абз.2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На заседании Комиссии Управления установлено, что согласно извещению о</w:t>
      </w:r>
    </w:p>
    <w:p>
      <w:r>
        <w:t>проведении электронного аукциона объектом закупки является поставка</w:t>
        <w:br/>
        <w:t>лекарственных препаратов МНН МЕТФОРМИН с лекарственной формой:</w:t>
        <w:br/>
        <w:t>таблетки, таблетки, покрытые оболочкой, таблетки с пролонгированным</w:t>
        <w:br/>
        <w:t>высвобождением, таблетки с пролонгированным высвобождением, покрытые</w:t>
        <w:br/>
        <w:t>оболочкой и дозировкой: 1000 мг, код ОКПД2 21.20.10.119 «Препараты для лечения</w:t>
        <w:br/>
        <w:t>сахарного диабета», при этом лекарственное средство МНН МЕТФОРМИН</w:t>
        <w:br/>
        <w:t>включено в Приложение № 2.</w:t>
        <w:br/>
        <w:t>В соответствии с пп. «а», «б», «в»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2025-6370</w:t>
        <w:br/>
        <w:t>6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</w:r>
    </w:p>
    <w:p>
      <w:r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уровня);</w:t>
        <w:br/>
        <w:t>в) для подтверждения осуществления всех стадий производства (в том числе</w:t>
        <w:br/>
        <w:t>синтеза молекулы действующего вещества при производстве фармацевтических</w:t>
        <w:br/>
        <w:t>субстанций) лекарственного препарата на территориях государств - членов</w:t>
        <w:br/>
        <w:t>Евразийского экономического союза в целях пп. «у» и «ф» п.4 Постановления</w:t>
        <w:br/>
        <w:t>№ 1875 в дополнение к информации и документам, предусмотренным настоящим</w:t>
        <w:br/>
        <w:t>постановлением, - документ, содержащий сведения о стадиях технологического</w:t>
        <w:br/>
        <w:t>процесса производства лекарственного средства для медицинского применения,</w:t>
        <w:br/>
        <w:t>осуществляемых на территории Евразийского экономического союза (в том числе о</w:t>
        <w:br/>
        <w:t>стадиях производства молекулы действующего вещества фармацевтической</w:t>
        <w:br/>
        <w:t>субстанции), выданный Министерством промышленности и торговли Российской</w:t>
        <w:br/>
        <w:t>Федерации в установленном им порядке.</w:t>
        <w:br/>
        <w:t>В соответствии с пп. «у» п.4 Постановления № 1875 в случае осуществления</w:t>
        <w:br/>
        <w:t>в соответствии с Федеральным законом «О контрактной системе в сфере закупок</w:t>
        <w:br/>
        <w:t>товаров, работ, услуг для обеспечения государственных и муниципальных нужд»,</w:t>
        <w:br/>
        <w:t>Федеральным законом «О закупках товаров, работ, услуг отдельными видами</w:t>
        <w:br/>
        <w:t>юридических лиц» закупки указанных в позиции 433 приложения № 2 к</w:t>
        <w:br/>
        <w:t>настоящему постановлению лекарственных препаратов, не включенных в перечень</w:t>
        <w:br/>
        <w:t>стратегически значимых лекарственных средств, производство которых должно</w:t>
      </w:r>
    </w:p>
    <w:p>
      <w:r>
        <w:t>быть обеспечено на территории Российской Федерации, утвержденный</w:t>
        <w:br/>
        <w:t>2025-6370</w:t>
        <w:br/>
        <w:t>7</w:t>
        <w:br/>
        <w:t>распоряжением Правительства Российской Федерации от 6 июля 2010 г. N 1141-р, в</w:t>
        <w:br/>
        <w:t>отношении заявки, содержащей предложение о поставке таких лекарственных</w:t>
        <w:br/>
        <w:t>препаратов только российского происхождения, помимо предусмотренного п.1</w:t>
        <w:br/>
        <w:t>Постановления № 1875 ограничения, также применяется предусмотренное п.1</w:t>
        <w:br/>
        <w:t>Постановления № 1875 преимущество, при котором для цели такого преимущества</w:t>
        <w:br/>
        <w:t>заявка на участие в закупке, в которой содержится предложение о поставке такого</w:t>
        <w:br/>
        <w:t>лекарственного препарата, происходящего из государств - членов Евразийского</w:t>
        <w:br/>
        <w:t>экономического союза, в том числе из Российской Федерации, но не все стадии</w:t>
        <w:br/>
        <w:t>производства которого (в том числе синтез молекулы действующего вещества при</w:t>
        <w:br/>
        <w:t>производстве фармацевтических субстанций) осуществляются на территориях</w:t>
        <w:br/>
        <w:t>государств - членов Евразийского экономического союза, приравнивается к заявке</w:t>
        <w:br/>
        <w:t>на участие в закупке, в которой содержится предложение о поставке товара,</w:t>
        <w:br/>
        <w:t>происходящего из иностранного государства, если на участие в такой закупке</w:t>
        <w:br/>
        <w:t>подана заявка на участие в закупке, признанная по результатам ее рассмотрения</w:t>
        <w:br/>
        <w:t>соответствующей установленным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нужд», Федеральным законом «О закупках</w:t>
        <w:br/>
        <w:t>товаров, работ, услуг отдельными видами юридических лиц» соответственно</w:t>
        <w:br/>
        <w:t>требованиям и содержащая предложение о поставке лекарственного препарата, все</w:t>
        <w:br/>
        <w:t>стадии производства которого (в том числе синтез молекулы действующего</w:t>
        <w:br/>
        <w:t>вещества при производстве фармацевтических субстанций) осуществляются на</w:t>
        <w:br/>
        <w:t>территориях государств - членов Евразийского экономического союза.</w:t>
        <w:br/>
        <w:t>В силу пп. «в» п.10 Постановления № 1875 при осуществлении закупок</w:t>
        <w:br/>
        <w:t>товаров, указанных в позициях 362 - 399 и 433 приложения № 2 к Постановлению</w:t>
        <w:br/>
        <w:t>№ 1875, извещения об осуществлении которых размещены в единой</w:t>
        <w:br/>
        <w:t>информационной системе и приглашения принять участие в которых направлены</w:t>
        <w:br/>
        <w:t>либо контракты (договоры) с единственным поставщиком (подрядчиком,</w:t>
        <w:br/>
        <w:t>исполнителем) при осуществлении которых заключены по 31 августа 2025 г.</w:t>
        <w:br/>
        <w:t>включительно, документом, подтверждающим происхождение таких товаров из</w:t>
        <w:br/>
        <w:t>государств - членов Евразийского экономического союза, в том числе из</w:t>
      </w:r>
    </w:p>
    <w:p>
      <w:r>
        <w:t>Российской Федерации, наряду с информацией, предусмотренной пп. «а» и «б» п.3</w:t>
        <w:br/>
        <w:t>Постановления № 1875, является сертификат о происхождении товара, выданный</w:t>
        <w:br/>
        <w:t>уполномоченным органом (организацией) государства - члена Евразийского</w:t>
        <w:br/>
        <w:t>экономического союза по форме, установленной Правилами определения страны</w:t>
        <w:br/>
        <w:t>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</w:t>
        <w:br/>
        <w:t>Независимых Государств от 20 ноября 2009 г. (далее - Правила определения страны</w:t>
        <w:br/>
        <w:t>происхождения товаров), и в соответствии с критериями определения страны</w:t>
        <w:br/>
        <w:t>происхождения товаров, предусмотренными Правилами определения страны</w:t>
        <w:br/>
        <w:t>происхождения товаров.</w:t>
        <w:br/>
        <w:t>Согласно пп.5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2025-6370</w:t>
        <w:br/>
        <w:t>8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победителя</w:t>
        <w:br/>
        <w:t>(идентификационный номер заявки 1500165) представлены сведения об объекте</w:t>
        <w:br/>
        <w:t>закупки:</w:t>
        <w:br/>
        <w:t>- МНН «МЕТФОРМИН», продекларирована страна происхождения товара:</w:t>
        <w:br/>
        <w:t>Российская Федерация, при этом представлено также регистрационное</w:t>
        <w:br/>
        <w:t>удостоверение № ЛП-00596 от 05.12.2019, сертификат по форме СТ-1</w:t>
        <w:br/>
        <w:t>№ 4050000553 от 21.10.2024, подтверждающий страну происхождения препарата.</w:t>
        <w:br/>
        <w:t>При этом в составе заявки Заявителя (идентификационный номер заявки</w:t>
        <w:br/>
        <w:t>1498289) представлены следующие сведения:</w:t>
        <w:br/>
        <w:t>- МНН «МЕТФОРМИН», продекларирована страна происхождения товара:</w:t>
        <w:br/>
        <w:t>Российская Федерация, при этом представлено регистрационное удостоверение №</w:t>
        <w:br/>
        <w:t>ЛП-000591 от 21.02.2022, сертификат по форме СТ-1 № 4042001402 от 24.10.2024,</w:t>
        <w:br/>
        <w:t>подтверждающий страну происхождения препарата, а также представлен документ,</w:t>
        <w:br/>
        <w:t>содержащий сведения о стадиях технологического процесса производства</w:t>
      </w:r>
    </w:p>
    <w:p>
      <w:r>
        <w:t>лекарственного средства, осуществляемых на территории Российской Федерации</w:t>
        <w:br/>
        <w:t>№ СП-0002832/06/2024 от 21.06.2024, выданный Минпромторгом России.</w:t>
        <w:br/>
        <w:t>Согласно пп.«б»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закупок, на основании информации,</w:t>
        <w:br/>
        <w:t>содержащейся в протоколе подачи ценовых предложений, а также результатов</w:t>
        <w:br/>
        <w:t>рассмотрения, предусмотренного пп.«а» п.1 ч.5 ст.49 Закона о контрактной</w:t>
        <w:br/>
        <w:t>системе, присваивают каждой заявке на участие в закупке, признанной</w:t>
        <w:br/>
        <w:t>соответствующей извещению об осуществлении закупки, порядковый номер в</w:t>
        <w:br/>
        <w:t>порядке возрастания минимального ценового предложения участника закупки,</w:t>
        <w:br/>
        <w:t>подавшего такую заявку (за исключением случая, предусмотренного п.9 ч.3 ст.49</w:t>
        <w:br/>
        <w:t>Закона о контрактной системе , при котором порядковые номера заявкам участников</w:t>
        <w:br/>
        <w:t>закупки, подавших ценовые предложения после подачи ценового предложения,</w:t>
        <w:br/>
        <w:t>предусмотренного абз. первым п.9 ч.3 ст.49 Закона о контрактной системе ,</w:t>
        <w:br/>
        <w:t>присваиваются в порядке убывания размера ценового предложения участника</w:t>
        <w:br/>
        <w:t>закупки), и с учетом положений нормативных правовых актов, принятых в</w:t>
        <w:br/>
        <w:t>соответствии со ст.14 Закона о контрактной системе . Заявке на участие в закупке</w:t>
        <w:br/>
        <w:t>победителя определения поставщика (подрядчика, исполнителя) присваивается</w:t>
        <w:br/>
        <w:t>первый номер.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2025-6370</w:t>
        <w:br/>
        <w:t>9</w:t>
        <w:br/>
        <w:t>На заседании Комиссии Управления представитель Заказчика пояснил, что в</w:t>
        <w:br/>
        <w:t>соответствии с информационным письмом Минфин России от 31.01.2025</w:t>
        <w:br/>
        <w:t>№ 24-01-06/8697 «О применении положений постановления Правительства</w:t>
        <w:br/>
        <w:t>Российской Федерации от 23 декабря 2024 № 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</w:r>
    </w:p>
    <w:p>
      <w:r>
        <w:t>услуг отдельными видами юридических лиц» подпункт «в» пункта 10</w:t>
        <w:br/>
        <w:t>Постановления № 1875 содержит переходные положения, предусматривающие,</w:t>
        <w:br/>
        <w:t>временную возможность подтверждения происхождения товаров, указанных в</w:t>
        <w:br/>
        <w:t>позициях 362-399 и 433 перечня № 2, из государств — членов ЕАЭС, в том числе</w:t>
        <w:br/>
        <w:t>из Российской Федерации, путем предоставления либо номера реестровой записи</w:t>
        <w:br/>
        <w:t>из реестра российской промышленной продукции, из евразийского реестра</w:t>
        <w:br/>
        <w:t>промышленных товаров, либо сертификата о происхождении товара по форме,</w:t>
        <w:br/>
        <w:t>установленной Правилами определения страны происхождения товаров в</w:t>
        <w:br/>
        <w:t>Содружестве Независимых Государств от 20 ноября 2009 г. (форма СТ-1).</w:t>
        <w:br/>
        <w:t>Таким образом, в связи с подтверждением страны происхождения товаров</w:t>
        <w:br/>
        <w:t>надлежащими документами, заявки участников с идентификационными номерами</w:t>
        <w:br/>
        <w:t>1500165, 1498289 были признаны комиссией Заказчика соответствующими.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поскольку Заявителем подтверждены все стадии производства (в том числе синтез</w:t>
        <w:br/>
        <w:t>молекулы действующего вещества при производстве фармацевтических</w:t>
        <w:br/>
        <w:t>субстанций), при этом в составе заявки победителя предложен препарат,</w:t>
        <w:br/>
        <w:t>фармацевтическая субстанция которого производится на территории Индии,</w:t>
        <w:br/>
        <w:t>данную заявку следует признать иностранной и отклонить в соответствии с</w:t>
        <w:br/>
        <w:t>Постановлением № 1875.</w:t>
        <w:br/>
        <w:t>При этом после объявления перерыва представитель Заявителя добавил, что</w:t>
        <w:br/>
        <w:t>в случае неотклонения заявки победителя, ценовое предложение Заявителя должно</w:t>
        <w:br/>
        <w:t>быть рассмотрено с учетом снижения на 15% цены за единицу товара.</w:t>
        <w:br/>
        <w:t>В свою очередь, Комиссия Управления отмечает, что при установлении в</w:t>
        <w:br/>
        <w:t>извещении ограничения участники закупки в соответствии с пп. «в» п.10</w:t>
        <w:br/>
        <w:t>Постановления № 1875, наряду с информацией, предусмотренной пп. «а» и «б» п.3</w:t>
        <w:br/>
        <w:t>Постановления № 1875, для подтверждения происхождения товаров вправе</w:t>
        <w:br/>
        <w:t>представить 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 что</w:t>
        <w:br/>
        <w:t>и было представлено в составе заявки Заявителя и победителя, в связи с чем</w:t>
      </w:r>
    </w:p>
    <w:p>
      <w:r>
        <w:t>оснований для признания заявок несоответствующими не имелось.</w:t>
        <w:br/>
        <w:t>Таким образом, в силу того, что обе заявки участников аукциона</w:t>
        <w:br/>
        <w:t>предоставили подтверждающие документы в соответствии с Постановлением</w:t>
        <w:br/>
        <w:t>№ 1875, комиссией Заказчика правомерно признаны такие заявки</w:t>
        <w:br/>
        <w:t>соответствующими, поскольку в целях применения ограничений на допуск</w:t>
        <w:br/>
        <w:t>товаров, комиссия Заказчика рассматривает сведения, подтверждающие</w:t>
        <w:br/>
        <w:t>2025-6370</w:t>
        <w:br/>
        <w:t>10</w:t>
        <w:br/>
        <w:t>происхождение товара с учетом положений пп. «б» п.3, пп. «в» п.10 Постановления</w:t>
        <w:br/>
        <w:t>№ 1875.</w:t>
        <w:br/>
        <w:t>Вместе с тем Комиссия Управления отмечает, что согласно пп. «у» п.4</w:t>
        <w:br/>
        <w:t>Постановления № 1875, помимо предусмотренного п.1 Постановления № 1875</w:t>
        <w:br/>
        <w:t>ограничения также применяется предусмотренное п.1 Постановления № 1875</w:t>
        <w:br/>
        <w:t>преимущество в отношении заявки , содержащей предложение о поставке таких</w:t>
        <w:br/>
        <w:t>лекарственных препаратов только российского происхождения, что в соответствии</w:t>
        <w:br/>
        <w:t>с пп. «в» п.3 Постановления № 1875 подтверждается документом, содержащим</w:t>
        <w:br/>
        <w:t>сведения о стадиях технологического процесса производства лекарственного</w:t>
        <w:br/>
        <w:t>средства для медицинского применения, осуществляемых на территории</w:t>
        <w:br/>
        <w:t>Евразийского экономического союза (в том числе о стадиях производства молекулы</w:t>
        <w:br/>
        <w:t>действующего вещества фармацевтической субстанции), выданный Министерством</w:t>
        <w:br/>
        <w:t>промышленности и торговли Российской Федерации в установленном им порядке.</w:t>
        <w:br/>
        <w:t>Комиссией Управления установлено, что в составе заявки победителя</w:t>
        <w:br/>
        <w:t>отсутствует данный документ, при этом в составе заявки Заявителя представлен</w:t>
        <w:br/>
        <w:t>документ № СП-0002832/06/2024 от 21.06.2024, выданный Минпромторгом России,</w:t>
        <w:br/>
        <w:t>ввиду чего комиссии Заказчика надлежит применить преимущество к данному</w:t>
        <w:br/>
        <w:t>участнику в соответствии с пп.«а» п.3 ч.4 ст.14 Закона о контрактной системе.</w:t>
        <w:br/>
        <w:t>Таким образом , Комиссия Управления приходит к выводу о нарушении</w:t>
        <w:br/>
        <w:t>комиссией Заказчика пп.«б» п.1 ч.5 ст.49, ч.4 ст.14 Закона о контрактной системе в</w:t>
        <w:br/>
        <w:t>части неприменения преимуществ и как следствие признания победителем</w:t>
        <w:br/>
        <w:t>аукциона заявку с идентификационным номером 1500165 , что также</w:t>
        <w:br/>
        <w:t>свидетельствует о наличии в действиях комиссии Заказчика признаков состава</w:t>
        <w:br/>
        <w:t>административного правонарушения, ответственность за которое предусмотрена</w:t>
        <w:br/>
        <w:t>частью ч.2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2025-6370</w:t>
        <w:br/>
        <w:t>11</w:t>
        <w:br/>
        <w:t>Р Е Ш И Л А:</w:t>
      </w:r>
    </w:p>
    <w:p>
      <w:r>
        <w:t>1.Признать жалобу ООО «Фармафонд» на действия комиссии ГБУЗ «ПКБ</w:t>
        <w:br/>
        <w:t>№ 1 ДЗМ» обоснованной.</w:t>
        <w:br/>
        <w:t>2.Признать в действиях комиссии Заказчика пп.«б» п.1 ч.5 ст.49, ч.4 ст.14</w:t>
        <w:br/>
        <w:t>Закона о контрактной системе .</w:t>
        <w:br/>
        <w:t>3.Выдать Заказчику обязательное для исполнения предписание</w:t>
        <w:br/>
        <w:t>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2025-6370</w:t>
      </w:r>
    </w:p>
    <w:p>
      <w:pPr>
        <w:pStyle w:val="Heading1"/>
      </w:pPr>
      <w:r>
        <w:t>Предписание</w:t>
      </w:r>
    </w:p>
    <w:p>
      <w:r>
        <w:t>ГБУЗ «ПКБ № 1 ДЗМ»</w:t>
        <w:br/>
        <w:t>pkb1@zdrav.mos.ru</w:t>
        <w:br/>
        <w:t>ООО «Фармафонд»</w:t>
        <w:br/>
        <w:t>info@pharmafond.ru</w:t>
        <w:br/>
        <w:t>АО «ЕЭТП»</w:t>
        <w:br/>
        <w:t>ko@roseltorg.ru</w:t>
        <w:br/>
        <w:t>ПРЕДПИСАНИЕ</w:t>
        <w:br/>
        <w:t>по делу № 077/06/106-1550/2025 об устранении нарушений</w:t>
        <w:br/>
        <w:t>законодательства о контрактной системе</w:t>
        <w:br/>
        <w:t>11.02.2025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С.И. Казарина,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Специалиста-эксперта отдела обжалования государственных закупок</w:t>
        <w:br/>
        <w:t>М.В. Сорбучевой,</w:t>
        <w:br/>
        <w:t>на основании решения Комиссии от 11.02.2025 по делу</w:t>
        <w:br/>
        <w:t>№ 077/06/106-1550/2025 , по итогам рассмотрения жалобы ООО «Фармафонд»</w:t>
        <w:br/>
        <w:t>(далее — Заявитель) на действия ГБУЗ «ПКБ № 1 ДЗМ»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лекарственных средств (МНН – Метформин) для нужд</w:t>
        <w:br/>
        <w:t>ГБУЗ «ПКБ № 1 ДЗМ» в 2025 году (Закупка № 0373200032025000008) (далее –</w:t>
        <w:br/>
        <w:t>электронный аукцион, аукцион)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</w:t>
        <w:br/>
        <w:t>о контрактной системе),</w:t>
        <w:br/>
        <w:t>2025-6411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</w:r>
    </w:p>
    <w:p>
      <w:r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11.02.2025 по делу</w:t>
        <w:br/>
        <w:t>№ 077/06/106-1550/2025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11.02.2025 по делу № 077/06/106-1550/2025 .</w:t>
        <w:br/>
        <w:t>6. Заказчику, комиссии в срок до 11.03.2025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2025-6411</w:t>
        <w:br/>
        <w:t>3</w:t>
        <w:br/>
        <w:t>Настоящее предписание от 11.02.2025 по делу № 077/06/106-1550/2025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С.И. Казарин</w:t>
        <w:br/>
        <w:t>Члены комиссии:</w:t>
        <w:br/>
        <w:t>Е.Д. Мартьянова</w:t>
        <w:br/>
        <w:t>М.В. Сорбучева</w:t>
        <w:br/>
        <w:t>Исп.Мартьянова Е.Д.</w:t>
        <w:br/>
        <w:t>тел.(495) 784-75-05</w:t>
        <w:br/>
        <w:t>2025-6411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