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202500132489001694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0373200027425000049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С.С. Юдина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«Севермед»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https://zakupki.gov.ru/epz/complaint/card/complaint-information.html?complaintNumber=202500132489001694</w:t>
      </w:r>
    </w:p>
    <w:p/>
    <w:p>
      <w:pPr>
        <w:pStyle w:val="Heading1"/>
      </w:pPr>
      <w:r>
        <w:t>Решение</w:t>
      </w:r>
    </w:p>
    <w:p>
      <w:r>
        <w:t>ГБУЗ «ГКБ им. С. С. Юдина ДЗМ»</w:t>
        <w:br/>
        <w:t>EZWL-gkb_yudina@zdrav.mos.ru</w:t>
        <w:br/>
        <w:t>ООО «Севермед»</w:t>
        <w:br/>
        <w:t>severmed@inbox.ru</w:t>
        <w:br/>
        <w:t>АО«ЕЭТП»</w:t>
        <w:br/>
        <w:t>ko@roseltorg.ru</w:t>
        <w:br/>
        <w:t>РЕШЕНИЕ</w:t>
        <w:br/>
        <w:t>по делу №077/06/106-1586/2025 о нарушении</w:t>
        <w:br/>
        <w:t>законодательства о контрактной системе</w:t>
        <w:br/>
        <w:t>12.02.2025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Кутейникова,</w:t>
        <w:br/>
        <w:t>Специалиста-эксперта отдела обжалования государственных закупок</w:t>
        <w:br/>
        <w:t>М.В.Сорбучевой,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 ей:</w:t>
        <w:br/>
        <w:t>ГБУЗ «ГКБ им. С. С. Юдина ДЗМ»: К.Н. Животова (по доверенности от</w:t>
        <w:br/>
        <w:t>01.01.2025 №3),</w:t>
        <w:br/>
        <w:t>ООО «Севермед»: С.В. Королевой (по доверенности от 04.12.2024 №б/н),</w:t>
        <w:br/>
        <w:t>рассмотрев жалобу ООО «Севермед» (далее — Заявитель) на действия</w:t>
        <w:br/>
        <w:t>ГБУЗ «ГКБ им. С. С. Юдина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мочеприемника прикроватного для нужд ГБУЗ «ГКБ им. С.С. Юдина</w:t>
        <w:br/>
        <w:t>ДЗМ» (00166/3) (Закупка №0373200027425000049) (далее – электронный аукцион,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2025-6684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По мнению Заявителя, комиссией Заказчика нарушены нормы Закона о</w:t>
        <w:br/>
        <w:t>контрактной системе в результате неприменения ограничений, предусмотренных</w:t>
        <w:br/>
        <w:t>Постановлением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</w:t>
        <w:br/>
        <w:t>(далее — Постановление № 1875).</w:t>
        <w:br/>
        <w:t>Заявитель указывает, что в составе его заявки содержатся документы и</w:t>
        <w:br/>
        <w:t>сведения, подтверждающие страну происхождения товара в разрезе положений</w:t>
        <w:br/>
        <w:t>Постановления №1875, что, по мнению Заявителя, не учтено комиссией Заказчика</w:t>
      </w:r>
    </w:p>
    <w:p>
      <w:r>
        <w:t>при рассмотрении заявок участников аукциона.</w:t>
        <w:br/>
        <w:t>Согласно протоколу подведения итогов определения поставщика (подрядчика,</w:t>
        <w:br/>
        <w:t>исполнителя) 27.01.2025 №ИЭА1 заявки участников аукциона с</w:t>
        <w:br/>
        <w:t>идентификационными номерами заявок 1504934, 1505774, 1495630, 1507195,</w:t>
        <w:br/>
        <w:t>1506250, 1494812, 1478166, 1497643, 1507149 признаны комиссией Заказчика</w:t>
        <w:br/>
        <w:t>соответствующими, при этом заявка с идентификационным номером 1504934</w:t>
        <w:br/>
        <w:t>признана победителем электронного аукциона.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2025-6684</w:t>
        <w:br/>
        <w:t>3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</w:r>
    </w:p>
    <w:p>
      <w:r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2025-6684</w:t>
        <w:br/>
        <w:t>4</w:t>
        <w:br/>
        <w:t>В силу п.1 ч.2 ст.42 Закона о контрактной системе извещение об</w:t>
      </w:r>
    </w:p>
    <w:p>
      <w:r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Комиссией Управления установлено, что в извещении об осуществлении</w:t>
        <w:br/>
        <w:t>закупки в отношении закупаемых мочеприемников прикроватных позиции</w:t>
        <w:br/>
        <w:t>КТРУ 32.50.50.141-00000020 Заказчиком установлены ограничения,</w:t>
        <w:br/>
        <w:t>предусмотренные абз.3 п.1 Постановления №1875.</w:t>
        <w:br/>
        <w:t>Абз.3 п.1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</w:r>
    </w:p>
    <w:p>
      <w:r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2025-6684</w:t>
        <w:br/>
        <w:t>5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</w:r>
    </w:p>
    <w:p>
      <w:r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Также пп. «г» п.10 Постановления №1875 предусмотрено, что при</w:t>
        <w:br/>
        <w:t>осуществлении закупок товаров, указанных в позициях 400 - 432 приложения №2 к</w:t>
        <w:br/>
        <w:t>Постановлению №1875, извещения об осуществлении которых размещены в</w:t>
        <w:br/>
        <w:t>единой информационной системе и приглашения принять участие в которых</w:t>
        <w:br/>
        <w:t>направлены либо контракты (договоры) с единственным поставщиком</w:t>
        <w:br/>
        <w:t>(подрядчиком, исполнителем) при осуществлении которых заключены по 31</w:t>
        <w:br/>
        <w:t>августа 2025 г. включительно, информацией и документами, подтверждающими</w:t>
        <w:br/>
        <w:t>происхождение таких товаров из государств - членов Евразийского экономического</w:t>
        <w:br/>
        <w:t>союза, в том числе из Российской Федерации, являются следующие информация и</w:t>
        <w:br/>
        <w:t>документы в совокупности:</w:t>
        <w:br/>
        <w:t>сертификат о происхождении товара, выданный уполномоченным органом</w:t>
        <w:br/>
        <w:t>(организацией) государства - члена Евразийского экономического союза по форме,</w:t>
        <w:br/>
        <w:t>установленной Правилами определения страны происхождения товаров,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товаров;</w:t>
        <w:br/>
        <w:t>акт экспертизы Торгово-промышленной палаты Российской Федерации или</w:t>
        <w:br/>
        <w:t>аналогичный документ, выданный уполномоченным органом (организацией)</w:t>
        <w:br/>
        <w:t>государства - члена Евразийского экономического союза, содержащий информацию</w:t>
        <w:br/>
        <w:t>2025-6684</w:t>
        <w:br/>
        <w:t>6</w:t>
        <w:br/>
        <w:t>о рассчитанной в соответствии с пп. «в» п. 2.4 Правил определения страны</w:t>
        <w:br/>
        <w:t>происхождения товаров доле стоимости используемых для производства одной</w:t>
        <w:br/>
        <w:t>единицы медицинского изделия иностранных материалов (сырья) в цене конечной</w:t>
        <w:br/>
        <w:t>продукции, величина которой не превышает предельные значения согласно</w:t>
        <w:br/>
        <w:t>приложению №4;</w:t>
        <w:br/>
        <w:t>реквизиты (дата и номер) документа, подтверждающего соответствие</w:t>
        <w:br/>
        <w:t>производства медицинских изделий требованиям ГОСТ ISO 13485-2017</w:t>
        <w:br/>
        <w:t>«Межгосударственный стандарт. Изделия медицинские. Системы менеджмента</w:t>
        <w:br/>
        <w:t>качества. Требования для целей регулирования».</w:t>
        <w:br/>
        <w:t>Комиссией Управления установлено, что в п.13 Информационной карты</w:t>
        <w:br/>
        <w:t>извещения отражены требования о предоставлении в составе заявки документов и</w:t>
        <w:br/>
        <w:t>сведений, предусмотренных положениями Постановления №1875.</w:t>
        <w:br/>
        <w:t>Комиссией Управления определено, что в составе заявок, признанных</w:t>
        <w:br/>
        <w:t>соответствующими требованиям извещения, представлены следующие документы и</w:t>
        <w:br/>
        <w:t>сведения, например:</w:t>
      </w:r>
    </w:p>
    <w:p>
      <w:r>
        <w:t>в составе заявки участника с идентификационным номером 1504934</w:t>
        <w:br/>
        <w:t>предложены к поставке прикроватные мочеприемники регистрационных</w:t>
        <w:br/>
        <w:t>удостоверений №№ФСЗ 2012/11749, РЗН 2024/23402, РЗН 2024/22387, РЗН</w:t>
        <w:br/>
        <w:t>2022/17738, страной происхождения которых является Китай, при этом документов и</w:t>
        <w:br/>
        <w:t>сведений, подтверждающих страну происхождения товаров в силу положений</w:t>
        <w:br/>
        <w:t>Постановления №1875, не представлено;</w:t>
        <w:br/>
        <w:t>в составе заявки Заявителя с идентификационным номером 1494812</w:t>
        <w:br/>
        <w:t>предложены к поставке прикроватные мочеприемники производства ООО «СМД»</w:t>
        <w:br/>
        <w:t>регистрационного удостоверения №РЗН 2015/2640, выданное на мочеприемники,</w:t>
        <w:br/>
        <w:t>варианты исполнения: взрослые, детские по ТУ 9398-005-81136323-2014, страной</w:t>
        <w:br/>
        <w:t>происхождения которых является Республика Армения, при этом представлены</w:t>
        <w:br/>
        <w:t>следующие документы и сведения, предусмотренные Постановлением №1875:</w:t>
        <w:br/>
        <w:t>-Сертификат соответствия ГОСТ ISO 13485-2017;</w:t>
        <w:br/>
        <w:t>-Сертификат СТ-1 № AMRU24008322 от 03.10.2024, выданные на</w:t>
        <w:br/>
        <w:t>«Мочеприемник медицинский однокрасного применения 2000мл (трубка ПВХ 90</w:t>
        <w:br/>
        <w:t>см)» экспортера ООО «ВИКАР» Республики Армения грузополучателя ООО «РЦСЗ</w:t>
        <w:br/>
        <w:t>Ленмединформ» Российской Федерации;</w:t>
        <w:br/>
        <w:t>-Акт экспертизы №6742 от 02.10.2024 на «Мочеприемник медицинский</w:t>
        <w:br/>
        <w:t>однократного применения 2000мл (трубка ПВХ 90 см)» изготовителя ООО «СМД»</w:t>
        <w:br/>
        <w:t>для получателя ООО «РЦСЗ Ленмединформ».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все</w:t>
        <w:br/>
        <w:t>участники аукциона, кроме Заявителя, предложили медицинские изделия, страной</w:t>
        <w:br/>
        <w:t>происхождения которых является Китай. В свою очередь, в составе заявки</w:t>
        <w:br/>
        <w:t>Заявителя, действительно, предложены к поставке мочеприемники, страной</w:t>
        <w:br/>
        <w:t>происхождения которых является Республика Армения, а также представлены</w:t>
        <w:br/>
        <w:t>документы и сведения в соответствии с Постановлением №1875, в том числе</w:t>
        <w:br/>
        <w:t>2025-6684</w:t>
        <w:br/>
        <w:t>7</w:t>
        <w:br/>
        <w:t>сертификат СТ-1.</w:t>
        <w:br/>
        <w:t>Однако комиссия Заказчика не смогла однозначным образом</w:t>
        <w:br/>
        <w:t>идентифицировать коммерческое наименование в представленном сертификате</w:t>
        <w:br/>
        <w:t>СТ-1, поскольку сертификат о происхождении товара выдан на «Мочеприёмник</w:t>
        <w:br/>
        <w:t>медицинский однокрасного применения 2000 мл (трубка ПВХ 90см)», в то время</w:t>
        <w:br/>
        <w:t>как к поставке предлагаются наборы изделий с характеристикой «Мочеприемник</w:t>
        <w:br/>
        <w:t>прикроватный».</w:t>
      </w:r>
    </w:p>
    <w:p>
      <w:r>
        <w:t>При таких данных представитель Заказчика приходит к выводу, что данный</w:t>
        <w:br/>
        <w:t>сертификат СТ-1 не может быть идентифицирован как документ, подтверждающий</w:t>
        <w:br/>
        <w:t>страну происхождения изделия, предлагаемого к поставке, ввиду чего ограничения</w:t>
        <w:br/>
        <w:t>Постановления №1875 правомерно не применялись комиссией Заказчика при</w:t>
        <w:br/>
        <w:t>рассмотрении заявок.</w:t>
        <w:br/>
        <w:t>Изучив представленные документы и сведения, Комиссия Управления не</w:t>
        <w:br/>
        <w:t>может согласиться с позицией Заказчика о невозможности идентификации</w:t>
        <w:br/>
        <w:t>приложенного в составе сертификата СТ-1 как на мочеприемники однократного</w:t>
        <w:br/>
        <w:t>применения 2000мл (трубка ПВХ 90 см) ввиду нижеследующего.</w:t>
        <w:br/>
        <w:t>В составе заявки Комиссией Управления определено, что Заявителем</w:t>
        <w:br/>
        <w:t>предложены к поставе мочеприемники прикроватные, страной происхождения</w:t>
        <w:br/>
        <w:t>которых является Республика Армения, регистрационного удостоверения</w:t>
        <w:br/>
        <w:t>№2015/2640 со следующими характеристиками, в том числе: « Длина</w:t>
        <w:br/>
        <w:t>соединительной трубки: 90 Сантиметр; Объем мешка: 2000 Кубический</w:t>
        <w:br/>
        <w:t>сантиметр; миллилитр</w:t>
        <w:br/>
        <w:t>В акте экспертизы товара №6742 от 02.10.2024, представленного в составе</w:t>
        <w:br/>
        <w:t>заявки, однозначным образом следует информация, что товаром, подлежащей</w:t>
        <w:br/>
        <w:t>экспертизе, являются мочеприемники однократного применения 2000мл (трубка</w:t>
        <w:br/>
        <w:t>ПВХ 90 см).</w:t>
        <w:br/>
        <w:t>Кроме того, п.14 акта экспертизы товара №6742 указано, в частности,</w:t>
        <w:br/>
        <w:t>следующее: « Согласно справке б/н от 30.09.2024 г ООО «ВИКАР» РА»</w:t>
        <w:br/>
        <w:t>Мочеприёмник медицинский однократного применения 2000 мл (трубка ПВХ 90см)</w:t>
        <w:br/>
        <w:t>в кол-ве 400000 шт приобретены у Армянский филиал ОПООО «СМД» РА, согласно</w:t>
        <w:br/>
        <w:t>дог.№001 от 07.02.2024 г. ».</w:t>
        <w:br/>
        <w:t>Ввиду описанных обстоятельств Комиссия Управления напротив приходит к</w:t>
        <w:br/>
        <w:t>выводу, что сертификат СТ-1 подтверждает страну происхождения предлагаемых к</w:t>
        <w:br/>
        <w:t>поставке мочеприемников.</w:t>
        <w:br/>
        <w:t>Таким образом, Комиссия Управления приходит к выводу , что страна</w:t>
        <w:br/>
        <w:t>происхождения Заявителем подтверждена , ввиду чего Комиссия Управления также</w:t>
        <w:br/>
        <w:t>приходит к выводу, что комиссией Заказчика правомерно не применены положения</w:t>
        <w:br/>
        <w:t>Постановления №1875.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</w:r>
    </w:p>
    <w:p>
      <w:r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 принимают</w:t>
        <w:br/>
        <w:t>2025-6684</w:t>
        <w:br/>
        <w:t>8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</w:r>
    </w:p>
    <w:p>
      <w:r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В связи с этим Комиссия Управления приходит к выводу о нарушении</w:t>
        <w:br/>
        <w:t>комиссией Заказчика положений пп. «а» п.1 ч.5 ст.49 Закона о контрактной системе,</w:t>
        <w:br/>
        <w:t>2025-6684</w:t>
        <w:br/>
        <w:t>9</w:t>
        <w:br/>
        <w:t>что также свидетельствует о наличии в действиях закупочной комиссии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«Севермед» на действия комиссии ГБУЗ «ГКБ им. С.</w:t>
        <w:br/>
        <w:t>С. Юдина ДЗМ» обоснованной.</w:t>
        <w:br/>
        <w:t>2.Признать в действиях комиссии Заказчика нарушения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А.А. Кутейников</w:t>
        <w:br/>
        <w:t>М.В. Сорбучева</w:t>
        <w:br/>
        <w:t>Исп.Сорбучева М.В. тел.8(495)784-75-05</w:t>
        <w:br/>
        <w:t>2025-6684</w:t>
      </w:r>
    </w:p>
    <w:p>
      <w:pPr>
        <w:pStyle w:val="Heading1"/>
      </w:pPr>
      <w:r>
        <w:t>Предписание</w:t>
      </w:r>
    </w:p>
    <w:p>
      <w:r>
        <w:t>ГБУЗ «ГКБ им. С. С. Юдина ДЗМ»</w:t>
        <w:br/>
        <w:t>EZWL-gkb_yudina@zdrav.mos.ru</w:t>
        <w:br/>
        <w:t>ООО «Севермед»</w:t>
        <w:br/>
        <w:t>severmed@inbox.ru</w:t>
        <w:br/>
        <w:t>АО«ЕЭТП»</w:t>
        <w:br/>
        <w:t>ko@roseltorg.ru</w:t>
        <w:br/>
        <w:t>ПРЕДПИСАНИЕ</w:t>
        <w:br/>
        <w:t>по делу № 077/06/106-1586/2025 об устранении нарушений</w:t>
        <w:br/>
        <w:t>законодательства о контрактной системе</w:t>
        <w:br/>
        <w:t>12.02.2025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Кутейникова,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12.02.2025 по делу</w:t>
        <w:br/>
        <w:t>№077/06/106-1586/2025 , по итогам рассмотрения жалобы ООО «Севермед» (далее</w:t>
        <w:br/>
        <w:t>— Заявитель) на действия ГБУЗ «ГКБ им. С. С. Юдина ДЗМ»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мочеприемника прикроватного для нужд ГБУЗ «ГКБ им.</w:t>
        <w:br/>
        <w:t>С.С. Юдина ДЗМ» (00166/3) (Закупка №0373200027425000049) (далее –</w:t>
        <w:br/>
        <w:t>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2025-6681</w:t>
        <w:br/>
        <w:t>2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12.02.2025 по делу</w:t>
        <w:br/>
        <w:t>№ 077/06/106-1586/2025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12.02.2025 по делу № 077/06/106-1586/2025 .</w:t>
        <w:br/>
        <w:t>6. Заказчику, комиссии в срок до 12.03.2025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2025-6681</w:t>
        <w:br/>
        <w:t>3</w:t>
        <w:br/>
        <w:t>Настоящее предписание от 12.02.2025 по делу № 077/06/106-1586/2025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Е.А. Миронова</w:t>
        <w:br/>
        <w:t>Члены Комиссии:</w:t>
        <w:br/>
        <w:t>А.А. Кутейников</w:t>
        <w:br/>
        <w:t>М.В. Сорбучева</w:t>
        <w:br/>
        <w:t>Исп.Сорбучева М.В.</w:t>
        <w:br/>
        <w:t>тел.8(495)784-75-05</w:t>
        <w:br/>
        <w:t>2025-6681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