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202500132489003341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13.03.2025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0373200216725000014</w:t>
      </w:r>
    </w:p>
    <w:p>
      <w:r>
        <w:rPr>
          <w:b/>
        </w:rPr>
        <w:t xml:space="preserve">Заказчик: </w:t>
      </w:r>
      <w:r>
        <w:t>Государственное автономное учреждение здравоохранения города Москвы «Московский научно-практический центр медицинской реабилитации, восстановительной и спортивной медицины имени С.И. Спасокукоцкого департамента здравоохранения города Москвы»</w:t>
      </w:r>
    </w:p>
    <w:p>
      <w:r>
        <w:rPr>
          <w:b/>
        </w:rPr>
        <w:t xml:space="preserve">Заявитель: </w:t>
      </w:r>
      <w:r>
        <w:t>ООО «Рапид технолоджи»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https://zakupki.gov.ru/epz/complaint/card/complaint-information.html?complaintNumber=202500132489003341</w:t>
      </w:r>
    </w:p>
    <w:p/>
    <w:p>
      <w:pPr>
        <w:pStyle w:val="Heading1"/>
      </w:pPr>
      <w:r>
        <w:t>Решение</w:t>
      </w:r>
    </w:p>
    <w:p>
      <w:r>
        <w:t>ГАУЗ «МНПЦ МРВСМ ДЗМ»</w:t>
        <w:br/>
        <w:t>mnpcsm-ks@zdrav.mos.ru</w:t>
        <w:br/>
        <w:t>ООО «Р АПИД ТЕХНОЛОДЖИ»</w:t>
        <w:br/>
        <w:t>tenderboxx@mail.ru</w:t>
        <w:br/>
        <w:t>АО«ЕЭТП»</w:t>
        <w:br/>
        <w:t>ko@roseltorg.ru</w:t>
        <w:br/>
        <w:t>РЕШЕНИЕ</w:t>
        <w:br/>
        <w:t>по делу №077/06/106-2916/2025 о нарушении</w:t>
        <w:br/>
        <w:t>законодательства о контрактной системе</w:t>
        <w:br/>
        <w:t>14.03.2025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заместителя начальника отдела обжалования</w:t>
        <w:br/>
        <w:t>государственных закупок Д.С. Грешневой,</w:t>
        <w:br/>
        <w:t>Членов комиссии:</w:t>
        <w:br/>
        <w:t>Специалиста-эксперта отдела обжалования государственных закупок</w:t>
        <w:br/>
        <w:t>М.В. Сорбучевой,</w:t>
        <w:br/>
        <w:t>Специалиста-эксперта отдела обжалования государственных закупок</w:t>
        <w:br/>
        <w:t>О.А. Челновой,</w:t>
        <w:br/>
        <w:t>рассмотрение жалобы проводилось дистанционно (посредством видео-</w:t>
        <w:br/>
        <w:t>конференц-связи) ,</w:t>
        <w:br/>
        <w:t>при участии представителя:</w:t>
        <w:br/>
        <w:t>ГАУЗ МНПЦ МРВСМ ДЗМ: О.В. Череповская (доверенность №ИС-063-861 от</w:t>
        <w:br/>
        <w:t>12.03.2025),</w:t>
        <w:br/>
        <w:t>ООО «Р АПИД ТЕХНОЛОДЖИ»: А.Е. Блиновой (доверенность №3 от</w:t>
        <w:br/>
        <w:t>14.02.2025),</w:t>
        <w:br/>
        <w:t>рассмотрев жалобу ООО «Р АПИД ТЕХНОЛОДЖИ» (далее — Заявитель) на</w:t>
        <w:br/>
        <w:t>действия ГАУЗ МНПЦ МРВСМ ДЗМ (далее — Заказчик) при проведении</w:t>
        <w:br/>
        <w:t>электронного аукциона на право заключения государственного контракта на</w:t>
        <w:br/>
        <w:t>поставку расходных материалов (Экспресс-тест (набор) для выявления антигена</w:t>
        <w:br/>
        <w:t>коронавируса SARS-CoV-2 методом иммунохроматографического анализа) (Закупка</w:t>
        <w:br/>
        <w:t>№0373200216725000014) (далее – электронный аукцион, аукцион) в соответствии с</w:t>
        <w:br/>
        <w:t>Федеральным законом от 05.04.2013 №44-ФЗ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– Закон о контрактной системе) ,</w:t>
        <w:br/>
        <w:t>2025-11630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комиссии по осуществлению закупок Заказчика (далее - комиссия Заказчика)</w:t>
        <w:br/>
        <w:t>при проведении электронного аукциона.</w:t>
        <w:br/>
        <w:t>В результате рассмотрения жалобы, рассмотрев представленные документы и</w:t>
        <w:br/>
        <w:t>сведения, запрашиваемые Московским УФАС России, Комиссия Управления</w:t>
        <w:br/>
        <w:t>установила следующее.</w:t>
        <w:br/>
        <w:t>Заявитель обжалует действия комиссии Заказчика, выразившиеся в</w:t>
        <w:br/>
        <w:t>неправомерном отклонении своей заявки.</w:t>
        <w:br/>
        <w:t>Согласно протоколу подведения итогов определения поставщика</w:t>
        <w:br/>
        <w:t>(подрядчика, исполнителя) от 03.03.2025 №ИЭА1 заявка ООО «РАПИД</w:t>
        <w:br/>
        <w:t>ТЕХНОЛОДЖИ» (идентификационный номер заявки 1602873) признана</w:t>
        <w:br/>
        <w:t>несоответствующей на следующем основании : «Отклонить заявку на участие в</w:t>
        <w:br/>
        <w:t>закупке по п.4 ч.12 ст.48 №44-ФЗ «В соответствии с требованиями</w:t>
        <w:br/>
        <w:t>нормативных правовых актов, принятых в соответствии со ст. 14 Закона № 44</w:t>
        <w:br/>
        <w:t>ФЗ» (за исключением случаев непредоставления информации и документов,</w:t>
        <w:br/>
        <w:t>предусмотренных п. 5 ч. 1 ст. 43 Закона № 44-ФЗ) В Извещении о закупке</w:t>
        <w:br/>
        <w:t>установлено ограничение в соответствии с Постановлением Правительства</w:t>
      </w:r>
    </w:p>
    <w:p>
      <w:r>
        <w:t>Российской Федерации о мерах по предоставлению национального режима от</w:t>
        <w:br/>
        <w:t>23.12.2024 № 1875 поскольку закупаемый товар указан в позиции № 368</w:t>
        <w:br/>
        <w:t>Приложения № 2 и в качестве подтверждения установлено требование о</w:t>
        <w:br/>
        <w:t>предоставлении:</w:t>
        <w:br/>
        <w:t>В отношении товаров, страной происхождения которых является</w:t>
        <w:br/>
        <w:t>Российская Федерация, - номера реестровых записей из реестра российской</w:t>
        <w:br/>
        <w:t>промышленной продукции, а также информацию о совокупном количестве баллов</w:t>
        <w:br/>
        <w:t>за выполнение технологических операций (условий) на территории Российской</w:t>
        <w:br/>
        <w:t>Федерации; В отношении товаров, страной происхождения которых является</w:t>
        <w:br/>
        <w:t>государство - член Евразийского экономического союза, за исключением</w:t>
        <w:br/>
        <w:t>Российской Федерации, - номера реестровых записей из евразийского реестра</w:t>
        <w:br/>
        <w:t>промышленных товаров, а также информацию о совокупном количестве баллов за</w:t>
        <w:br/>
        <w:t>выполнение технологических операций (условий) на территории государства</w:t>
        <w:br/>
        <w:t>члена Евразийского экономического союза.</w:t>
        <w:br/>
        <w:t>Документом, подтверждающим происхождение товаров из государств –</w:t>
        <w:br/>
        <w:t>членов ЕЭС, в том числе из Российской Федерации является сертификат о</w:t>
        <w:br/>
        <w:t>происхождении товара (п.10 Постановления Правительства Российской</w:t>
        <w:br/>
        <w:t>Федерации о мерах по предоставлению национального режима от 23.12.2024 №</w:t>
        <w:br/>
        <w:t>1875).</w:t>
        <w:br/>
        <w:t>В случае отсутствия таких информации и документов в заявке на участие в</w:t>
        <w:br/>
        <w:t>закупке такая заявка приравнивается к заявке, в которой содержится</w:t>
        <w:br/>
        <w:t>предложение о поставке товаров, происходящих из иностранного государства,</w:t>
        <w:br/>
        <w:t>работ, услуг, соответственно выполняемых, оказываемых иностранными лицами.</w:t>
        <w:br/>
        <w:t>В соответствии с пп. «а» п. 2 ч. 4 ст. 14 Федерального закона №44-ФЗ все</w:t>
        <w:br/>
        <w:t>заявки на участие в закупке, содержащие предложения о поставке такого товара,</w:t>
        <w:br/>
        <w:t>происходящего из иностранного государства, подлежат отклонению в</w:t>
        <w:br/>
        <w:t>2025-11630</w:t>
        <w:br/>
        <w:t>3</w:t>
        <w:br/>
        <w:t>соответствии с настоящим Федеральным законом, если на участие в закупке</w:t>
        <w:br/>
        <w:t>подана и по результатам рассмотрения признана соответствующей</w:t>
        <w:br/>
        <w:t>требованиям извещения об осуществлении закупки, документации о закупке (если</w:t>
        <w:br/>
        <w:t>настоящим Федеральным законом предусмотрена документация о закупке)</w:t>
        <w:br/>
        <w:t>заявка, содержащая предложение о поставке такого товара российского</w:t>
        <w:br/>
        <w:t>происхождения».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</w:t>
      </w:r>
    </w:p>
    <w:p>
      <w:r>
        <w:t>иностранное государство) товару, работе, услуге, соответственно выполняемой,</w:t>
        <w:br/>
        <w:t>оказываемой иностранным гражданином или иностранным юридическим лицом</w:t>
        <w:br/>
        <w:t>(далее - иностранное лицо), равные условия с товаром российского происхождения,</w:t>
        <w:br/>
        <w:t>работой, услугой, соответственно выполняемой, оказываемой российским</w:t>
        <w:br/>
        <w:t>гражданином или российским юридическим лицом (далее - российское лицо), за</w:t>
        <w:br/>
        <w:t>исключением случаев принятия Правительством Российской Федерации мер,</w:t>
        <w:br/>
        <w:t>предусмотренных п.1 ч.2 ст.14 Закона о контрактной системе. Если иное не</w:t>
        <w:br/>
        <w:t>предусмотрено мерами, принятыми Правительством Российской Федерации в</w:t>
        <w:br/>
        <w:t>соответствии с п.1 ч.2 ст.14 Закона о контрактной системе, положения ст.14 Закона</w:t>
        <w:br/>
        <w:t>о контрактной системе, касающиеся товара российского происхождения, работы,</w:t>
        <w:br/>
        <w:t>услуги, соответственно выполняемой, оказываемой российским лицом,</w:t>
        <w:br/>
        <w:t>применяются также в отношении товара, происходящего из иностранного</w:t>
        <w:br/>
        <w:t>государства, работы, услуги, соответственно выполняемой, оказываемой</w:t>
        <w:br/>
        <w:t>иностранным лицом, которым предоставляются равные условия с товаром</w:t>
        <w:br/>
        <w:t>российского происхождения, работой, услугой, соответственно выполняемой,</w:t>
        <w:br/>
        <w:t>оказываемой российским лицом.</w:t>
        <w:br/>
        <w:t>В соответствии с п.1 ч.2 ст.14 Закона о контрактной системе Правительство</w:t>
        <w:br/>
        <w:t>Российской Федерации вправе с учетом положений ч.3 ст.14 Закона о контрактной</w:t>
        <w:br/>
        <w:t>системе принимать меры, устанавливающие:</w:t>
        <w:br/>
        <w:t>а)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б)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в) преимущество в отношении товаров российского происхождения (в том</w:t>
        <w:br/>
        <w:t>числе поставляемых при выполнении закупаемых работ, оказании закупаемых</w:t>
        <w:br/>
        <w:t>услуг), работ, услуг, соответственно выполняемых, оказываемых российскими</w:t>
        <w:br/>
        <w:t>лицами.</w:t>
        <w:br/>
        <w:t>В соответствии с п.2 ч.4 ст.14 Закона о контрактной системе при</w:t>
        <w:br/>
        <w:t>осуществлении закупки товара если Правительством Российской Федерации</w:t>
        <w:br/>
        <w:t>установлено предусмотренное пп. «б» п.1 ч.2 ст.14 Закона о контрактной системе</w:t>
        <w:br/>
        <w:t>ограничение закупок товара:</w:t>
        <w:br/>
        <w:t>2025-11630</w:t>
        <w:br/>
        <w:t>4</w:t>
        <w:br/>
        <w:t>а) все заявки на участие в закупке, содержащие предложения о поставке</w:t>
        <w:br/>
        <w:t>такого товара, происходящего из иностранного государства, подлежат отклонению</w:t>
      </w:r>
    </w:p>
    <w:p>
      <w:r>
        <w:t>в соответствии с Законом о контрактной системе, если на участие в закупке подана</w:t>
        <w:br/>
        <w:t>и по результатам рассмотрения признана соответствующей требованиям извещения</w:t>
        <w:br/>
        <w:t>об осуществлении закупки, документации о закупке (если настоящим</w:t>
        <w:br/>
        <w:t>Федеральным законом предусмотрена документация о закупке) заявка, содержащая</w:t>
        <w:br/>
        <w:t>предложение о поставке такого товара российского происхождения;</w:t>
        <w:br/>
        <w:t>б) при исполнении контракта замена товара на происходящий из</w:t>
        <w:br/>
        <w:t>иностранного государства товар, в отношении которого установлено данное</w:t>
        <w:br/>
        <w:t>ограничение, если контракт предусматривает поставку товара российского</w:t>
        <w:br/>
        <w:t>происхождения, не допускается.</w:t>
        <w:br/>
        <w:t>Абз.3 п.1 Постановления №1875установлено ограничение закупок товаров (в</w:t>
        <w:br/>
        <w:t>том числе поставляемых при выполнении закупаемых работ, оказании закупаемых</w:t>
        <w:br/>
        <w:t>услуг), происходящих из иностранных государств, работ, услуг, соответственно</w:t>
        <w:br/>
        <w:t>выполняемых, оказываемых иностранными лицами, по перечню согласно</w:t>
        <w:br/>
        <w:t>приложению №2 к Постановлению №1875.</w:t>
        <w:br/>
        <w:t>Согласно п.15 ч.1 ст.42 Закона о контрактной системе извещение об</w:t>
        <w:br/>
        <w:t>осуществлении закупки должно содержать информацию об условиях, о запретах и</w:t>
        <w:br/>
        <w:t>об ограничениях допуска товаров, происходящих из иностранного государства или</w:t>
        <w:br/>
        <w:t>группы иностранных государств, работ, услуг, соответственно выполняемых,</w:t>
        <w:br/>
        <w:t>оказываемых иностранными лицами, в случае, если такие условия, запреты и</w:t>
        <w:br/>
        <w:t>ограничения установлены в соответствии со ст.14 Закона о контрактной системе.</w:t>
        <w:br/>
        <w:t>Комиссией Управления установлено, что в извещении содержится</w:t>
        <w:br/>
        <w:t>ограничение в соответствии с постановлением №1875.</w:t>
        <w:br/>
        <w:t>Согласно п.1, п.3 ч.2 ст.42 Закона о контрактной системе, извещение об</w:t>
        <w:br/>
        <w:t>осуществлении закупки должно содержать электронные документы с описанием</w:t>
        <w:br/>
        <w:t>объекта закупки в соответствии со ст.33 Закона о контрактной системе, с</w:t>
        <w:br/>
        <w:t>требованиями к содержанию, составу заявки на участие в закупке в соответствии с</w:t>
        <w:br/>
        <w:t>Законом о контрактной системе и инструкция по ее заполнению. При этом не</w:t>
        <w:br/>
        <w:t>допускается установление требований, влекущих за собой ограничение количества</w:t>
        <w:br/>
        <w:t>участников закупки.</w:t>
        <w:br/>
        <w:t>Кроме того, согласно пп.7 п.12 Информационной карты раздела «Требований</w:t>
        <w:br/>
        <w:t>к содержанию, составу заявки на участие в электронном аукционе и инструкция</w:t>
        <w:br/>
        <w:t>по ее заполнению» в составе извещения Заказчиком установлены следующие</w:t>
        <w:br/>
        <w:t>требования , в том числе:</w:t>
        <w:br/>
        <w:t>«7. Информация и документы, определенные в соответствии с пунктом 2</w:t>
      </w:r>
    </w:p>
    <w:p>
      <w:r>
        <w:t>части 2 статьи 14 Закона о контрактной системе (в случае, если в извещении</w:t>
        <w:br/>
        <w:t>об осуществлении закупки, Сформировано в Единой автоматизированной</w:t>
        <w:br/>
        <w:t>информационной системе торгов города Москвы документации о закупке (если</w:t>
        <w:br/>
        <w:t>Законом о контрактной системе предусмотрена документация о закупке)</w:t>
        <w:br/>
        <w:t>установлены предусмотренные указанной статьей запрет, ограничение,</w:t>
        <w:br/>
        <w:t>преимущество). В случае отсутствия таких информации и документов в заявке</w:t>
        <w:br/>
        <w:t>на участие в закупке такая заявка приравнивается к заявке, в которой</w:t>
        <w:br/>
        <w:t>содержится предложение о поставке товаров, происходящих из иностранного</w:t>
        <w:br/>
        <w:t>2025-11630</w:t>
        <w:br/>
        <w:t>5</w:t>
        <w:br/>
        <w:t>государства, работ, услуг, соответственно выполняемых, оказываемых</w:t>
        <w:br/>
        <w:t>иностранными лицами В соответствии с постановлением Правительства</w:t>
        <w:br/>
        <w:t>Российской Федерации от 23 декабря 2024 г. № 1875 представить: В отношении</w:t>
        <w:br/>
        <w:t>товаров, страной происхождения которых является Российская Федерация, -</w:t>
        <w:br/>
        <w:t>номера реестровых записей из реестра российской промышленной продукции, а</w:t>
        <w:br/>
        <w:t>также информацию о совокупном количестве баллов за выполнение</w:t>
        <w:br/>
        <w:t>технологических операций (условий) на территории Российской Федерации; В</w:t>
        <w:br/>
        <w:t>отношении товаров, страной происхождения которых является государство -</w:t>
        <w:br/>
        <w:t>член Евразийского экономического союза, за исключением Российской Федерации,</w:t>
        <w:br/>
        <w:t>- номера реестровых записей из евразийского реестра промышленных товаров, а</w:t>
        <w:br/>
        <w:t>также информацию о совокупном количестве баллов за выполнение</w:t>
        <w:br/>
        <w:t>технологических операций (условий) на территории государства члена</w:t>
        <w:br/>
        <w:t>Евразийского экономического союза».</w:t>
        <w:br/>
        <w:t>Согласно ч.1 ст.49 Закона о контрактной системе заявка на участие в закупке</w:t>
        <w:br/>
        <w:t>должна содержать информацию и документы, предусмотренные пп.«м» - «п» п.1,</w:t>
        <w:br/>
        <w:t>пп.«а» - «в» п.2, п.5 ч.1 ст.43 Закона о контрактной системе. Заявка также может</w:t>
        <w:br/>
        <w:t>содержать информацию и документы, предусмотренные подпунктом «д» п.2 ч.1</w:t>
        <w:br/>
        <w:t>ст.43 Закона о контрактной системе.</w:t>
        <w:br/>
        <w:t>В соответствии с п. 2 ч. 1 ст. 43 Закона о контрактной системе для участия в</w:t>
        <w:br/>
        <w:t>конкурентном способе заявка на участие в закупке должна содержать предложение</w:t>
        <w:br/>
        <w:t>участника закупки в отношении объекта закупки:</w:t>
        <w:br/>
        <w:t>а) с учетом положений ч. 2 ст.43 Закона о контрактной системе</w:t>
        <w:br/>
        <w:t>характеристики предлагаемого участником закупки товара, соответствующие</w:t>
        <w:br/>
        <w:t>показателям, установленным в описании объекта закупки в соответствии с ч. 2 ст.</w:t>
      </w:r>
    </w:p>
    <w:p>
      <w:r>
        <w:t>33 Закона о контрактной системе, товарный знак (при наличии у товара товарного</w:t>
        <w:br/>
        <w:t>знака);</w:t>
        <w:br/>
        <w:t>б) наименование страны происхождения товара в соответствии с</w:t>
        <w:br/>
        <w:t>общероссийским классификатором, используемым для идентификации стран мира,</w:t>
        <w:br/>
        <w:t>с учетом положений ч. 2 ст. 43 Закона о контрактной системе;</w:t>
        <w:br/>
        <w:t>в) документы, подтверждающие соответствие товара, работы или услуги</w:t>
        <w:br/>
        <w:t>требованиям, установленным в соответствии с законодательством Российской</w:t>
        <w:br/>
        <w:t>Федерации (в случае, если в соответствии с законодательством Российской</w:t>
        <w:br/>
        <w:t>Федерации установлены требования к товару, работе или услуге и представление</w:t>
        <w:br/>
        <w:t>указанных документов предусмотрено извещением об осуществлении закупки,</w:t>
        <w:br/>
        <w:t>документацией о закупке, если настоящим Федеральным законом предусмотрена</w:t>
        <w:br/>
        <w:t>документация о закупке). Заказчик не вправе требовать представление указанных</w:t>
        <w:br/>
        <w:t>документов, если в соответствии с законодательством Российской Федерации они</w:t>
        <w:br/>
        <w:t>передаются вместе с товаром;</w:t>
        <w:br/>
        <w:t>г) с учетом положений ч. 2 ст. 43 Закона о контрактной системе предложение</w:t>
        <w:br/>
        <w:t>по критериям, предусмотренным п. 2 и (или) 3 ч. 1 ст. 32 Закона о контрактной</w:t>
        <w:br/>
        <w:t>системе(в случае проведения конкурсов и установления таких критериев). При</w:t>
        <w:br/>
        <w:t>этом отсутствие такого предложения не является основанием для отклонения</w:t>
        <w:br/>
        <w:t>заявки на участие в закупке;</w:t>
        <w:br/>
        <w:t>д) иные информация и документы, в том числе эскиз, рисунок, чертеж,</w:t>
        <w:br/>
        <w:t>2025-11630</w:t>
        <w:br/>
        <w:t>6</w:t>
        <w:br/>
        <w:t>фотография, иное изображение предлагаемого участником закупки товара. При</w:t>
        <w:br/>
        <w:t>этом отсутствие таких информации и документов не является основанием для</w:t>
        <w:br/>
        <w:t>отклонения заявки на участие в закупке.</w:t>
        <w:br/>
        <w:t>В силу п.5 ч.1 ст.43 Закона о контрактной системе для участия в</w:t>
        <w:br/>
        <w:t>конкурентном способе заявка на участие в закупке, если иное не предусмотрено</w:t>
        <w:br/>
        <w:t>Законом о контрактной системе, должна содержать информацию и документы,</w:t>
        <w:br/>
        <w:t>определенные в соответствии с п.2 ч.2 ст.14 Закона о контрактной системе (в</w:t>
        <w:br/>
        <w:t>случае, если в извещении об осуществлении закупки, документации о закупке</w:t>
        <w:br/>
        <w:t>(если Законом о контрактной системе предусмотрена документация о закупке)</w:t>
        <w:br/>
        <w:t>установлены предусмотренные указанной статьей запрет, ограничение,</w:t>
        <w:br/>
        <w:t>преимущество). В случае отсутствия таких информации и документов в заявке на</w:t>
      </w:r>
    </w:p>
    <w:p>
      <w:r>
        <w:t>участие в закупке такая заявка приравнивается к заявке, в которой содержится</w:t>
        <w:br/>
        <w:t>предложение о поставке товаров, происходящих из иностранного государства,</w:t>
        <w:br/>
        <w:t>работ, услуг, соответственно выполняемых, оказываемых иностранными лицами.</w:t>
        <w:br/>
        <w:t>П.2 ч.2 ст.14 Закона о контрактной системе установлено, что Правительство</w:t>
        <w:br/>
        <w:t>Российской Федерации определяет информацию и перечень документов, которые</w:t>
        <w:br/>
        <w:t>подтверждают страну происхождения товара для целей Закона о контрактной</w:t>
        <w:br/>
        <w:t>системе, в случае принятия мер, предусмотренных п.1 ч.2 ст.14 Закона о</w:t>
        <w:br/>
        <w:t>контрактной системе.</w:t>
        <w:br/>
        <w:t>Пп.«а» п.2 ч.4 ст.14 Закона о контрактной системе определено, что при</w:t>
        <w:br/>
        <w:t>осуществлении закупки товара, если Правительством Российской Федерации</w:t>
        <w:br/>
        <w:t>установлено предусмотренное пп.«б» п.1 ч.2 ст.14 Закона о контрактной системе</w:t>
        <w:br/>
        <w:t>ограничение закупок товара, то все заявки на участие в закупке, содержащие</w:t>
        <w:br/>
        <w:t>предложения о поставке такого товара, происходящего из иностранного</w:t>
        <w:br/>
        <w:t>государства, подлежат отклонению в соответствии с Законом о контрактной</w:t>
        <w:br/>
        <w:t>системе, если на участие в закупке подана и по результатам рассмотрения</w:t>
        <w:br/>
        <w:t>признана соответствующей требованиям извещения об осуществлении</w:t>
        <w:br/>
        <w:t>закупки, документации о закупке (если Законом о контрактной системе</w:t>
        <w:br/>
        <w:t>предусмотрена документация о закупке) заявка, содержащая предложение о</w:t>
        <w:br/>
        <w:t>поставке такого товара российского происхождения .</w:t>
        <w:br/>
        <w:t>Согласно пп. «а», «б» п.3 Постановления №1875 для подтверждения</w:t>
        <w:br/>
        <w:t>происхождения товаров , указанных в позициях 1 - 145 приложения №1, позициях</w:t>
        <w:br/>
        <w:t>1 - 433 приложения №2, приложении №3 к постановлению №1875, из Российской</w:t>
        <w:br/>
        <w:t>Федерации, информацией и документом, подтверждающими страну происхождения</w:t>
        <w:br/>
        <w:t>товара для целей настоящего постановления, является номер реестровой записи</w:t>
        <w:br/>
        <w:t>из реестра российской промышленной продукции , предусмотренного статьей 17.1</w:t>
        <w:br/>
        <w:t>Федерального закона «О промышленной политике в Российской Федерации»; из</w:t>
        <w:br/>
        <w:t>государств - членов Евразийского экономического союза, за исключением</w:t>
        <w:br/>
        <w:t>Российской Федерации, - номер реестровой записи из евразийского реестра</w:t>
        <w:br/>
        <w:t>промышленных товаров государств - членов Евразийского экономического союза,</w:t>
        <w:br/>
        <w:t>порядок формирования и ведения которого устанавливается правом Евразийского</w:t>
        <w:br/>
        <w:t>экономического союза (далее - евразийский реестр промышленных товаров).</w:t>
        <w:br/>
        <w:t>Пп.«в», «д» п.10 Постановления №1875 установлено, что при осуществлении</w:t>
      </w:r>
    </w:p>
    <w:p>
      <w:r>
        <w:t>закупок товаров, указанных в позициях 362 - 399 и 433 приложения №2,</w:t>
        <w:br/>
        <w:t>2025-11630</w:t>
        <w:br/>
        <w:t>7</w:t>
        <w:br/>
        <w:t>документом, подтверждающим происхождение таких товаров из государств -</w:t>
        <w:br/>
        <w:t>членов Евразийского экономического союза, в том числе из Российской Федерации,</w:t>
        <w:br/>
        <w:t>наряду с информацией, предусмотренной подпунктами «а», «б» п.3 настоящего</w:t>
        <w:br/>
        <w:t>постановления, является сертификат о происхождении товара, выданный</w:t>
        <w:br/>
        <w:t>уполномоченным органом (организацией) государства — члена Евразийского</w:t>
        <w:br/>
        <w:t>экономического союза.</w:t>
        <w:br/>
        <w:t>Комиссий Управления установлено, что участники закупки представили</w:t>
        <w:br/>
        <w:t>документы и сведения о предлагаемых к поставке товарах, например следующие</w:t>
        <w:br/>
        <w:t>участники:</w:t>
        <w:br/>
        <w:t>- в составе заявки ООО «КЛИНЛАБДИАГНОСТИКА» (идентификационный</w:t>
        <w:br/>
        <w:t>номер №1603274), признанного победителем закупочной процедуры предложен к</w:t>
        <w:br/>
        <w:t>поставке: «Экспресс-тест (набор) для выявления антигена коронавируса SARS-</w:t>
        <w:br/>
        <w:t>CoV-2 методом иммунохроматографического анализа», товарный знак «ЭКОлаб»,</w:t>
        <w:br/>
        <w:t>страна происхождения Российская Федерация, регистрационное удостоверение</w:t>
        <w:br/>
        <w:t>№РЗН 2022/18810 от 14.10.2024, представлен сертификат о происхождении товара</w:t>
        <w:br/>
        <w:t>по форме СТ-1 №5126000018,</w:t>
        <w:br/>
        <w:t>- в составе заявки ООО «РАПИД ТЕХНОЛОДЖИ» (идентификационный</w:t>
        <w:br/>
        <w:t>номер №1602873) предложен к поставке: «Экспресс-тест (набор) для выявления</w:t>
        <w:br/>
        <w:t>антигена коронавируса SARS-CoV-2 методом иммунохроматографического</w:t>
        <w:br/>
        <w:t>анализа», товарный знак Rapid Bio, страна происхождения Российская Федерация,</w:t>
        <w:br/>
        <w:t>регистрационное удостоверение №РЗН 2023/20186 от 02.05.2023,</w:t>
        <w:br/>
        <w:t>- в составе заявки ООО «МЕДТЕХ» (идентификационный номер №1605967)</w:t>
        <w:br/>
        <w:t>предложен к поставке: «Экспресс-тест (набор) для выявления антигена</w:t>
        <w:br/>
        <w:t>коронавируса SARS-CoV-2 методом иммунохроматографического анализа», страна</w:t>
        <w:br/>
        <w:t>происхождения Китайская Народная Республика, регистрационное удостоверение</w:t>
        <w:br/>
        <w:t>№РЗН 2025/24637 от 04.02.2025.</w:t>
        <w:br/>
        <w:t>В составе иных заявок участников закупки также не представлен требуемый</w:t>
        <w:br/>
        <w:t>Заказчиком в пп.7 п.12 Информационной карты реестровый номер.</w:t>
        <w:br/>
        <w:t>Таким образом, ни в одной заявке из поданных на участие в закупке не</w:t>
        <w:br/>
        <w:t>представлена требуемая Заказчиком пп.7 п.12 Информационной карты информация.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заявка участника закупки, признанная соответствующей извещению об</w:t>
      </w:r>
    </w:p>
    <w:p>
      <w:r>
        <w:t>осуществлении закупки, содержит в составе в качестве документа,</w:t>
        <w:br/>
        <w:t>подтверждающего происхождение товара Сертификат о происхождении товара</w:t>
        <w:br/>
        <w:t>формы СТ1, при этом в заявках с идентификационными номерами №</w:t>
        <w:br/>
        <w:t>№1602873,1605967,1606151, 1580222 которые признаны несоответствующими не</w:t>
        <w:br/>
        <w:t>представлены ни номера реестровых записей, ни сертификаты по форме СТ-1,</w:t>
        <w:br/>
        <w:t>ввиду чего, по мнению Заказчика, комиссией по осуществлению закупок</w:t>
        <w:br/>
        <w:t>правомерно применен порядок рассмотрения заявок, регламентированный</w:t>
        <w:br/>
        <w:t>подпунктом «а» п.2 ч.4 ст.14 Закона о контрактной системе.</w:t>
        <w:br/>
        <w:t>2025-11630</w:t>
        <w:br/>
        <w:t>8</w:t>
        <w:br/>
        <w:t>Вместе с тем как ранее установлено Комиссией Управления в составе</w:t>
        <w:br/>
        <w:t>поданных заявок, отсутствует (-ют) заявка (-и) в которых указан реестровый номер</w:t>
        <w:br/>
        <w:t>как того требует Заказчик в информационной карте.</w:t>
        <w:br/>
        <w:t>В силу пп. «а» п.1 ч.5 ст. 49 Закона о контрактной системе не позднее двух</w:t>
        <w:br/>
        <w:t>рабочих дней со дня, следующего за датой окончания срока подачи заявок на</w:t>
        <w:br/>
        <w:t>участие в закупке, но не позднее даты подведения итогов определения поставщика</w:t>
        <w:br/>
        <w:t>(подрядчика, исполнителя), установленной в извещении об осуществлении закупки</w:t>
        <w:br/>
        <w:t>члены комиссии по осуществлению закупок рассматривают заявки на участие в</w:t>
        <w:br/>
        <w:t>закупке, информацию и документы, направленные оператором электронной</w:t>
        <w:br/>
        <w:t>площадки в соответствии с п. 4 ч. 4 ст. 49 Закона о контрактной системе, и</w:t>
        <w:br/>
        <w:t>принимают решение о признании заявки на участие в закупке соответствующей</w:t>
        <w:br/>
        <w:t>извещению об осуществлении закупки или об отклонении заявки на участие в</w:t>
        <w:br/>
        <w:t>закупке по основаниям, предусмотренным пп. 1-8 ч. 12 ст. 48 Закона о контрактной</w:t>
        <w:br/>
        <w:t>системе.</w:t>
        <w:br/>
        <w:t>В силу ч.12 ст.48 Закона о контрактной системе при рассмотрении вторых</w:t>
        <w:br/>
        <w:t>частей заявок на участие в закупке соответствующая заявка подлежит отклонению</w:t>
        <w:br/>
        <w:t>в случаях:</w:t>
        <w:br/>
        <w:t>1) непредставления (за исключением случаев, предусмотренных настоящим</w:t>
        <w:br/>
        <w:t>Федеральным законом) участником закупки оператору электронной площадки в</w:t>
        <w:br/>
        <w:t>заявке на участие в закупке информации и документов, предусмотренных</w:t>
        <w:br/>
        <w:t>извещением об осуществлении закупки в соответствии с Законом о контрактной</w:t>
        <w:br/>
        <w:t>системе (за исключением информации и документов, предусмотренных п. 2 и 3 ч.6</w:t>
        <w:br/>
        <w:t>ст.43 Закона о контрактной системе), несоответствия таких информации и</w:t>
      </w:r>
    </w:p>
    <w:p>
      <w:r>
        <w:t>документов требованиям, установленным в извещении об осуществлении закупки;</w:t>
        <w:br/>
        <w:t>2) непредставления информации и документов, предусмотренных п. 2 и 3 ч.6</w:t>
        <w:br/>
        <w:t>ст.43 Закона о контрактной системе, несоответствия таких информации и</w:t>
        <w:br/>
        <w:t>документов требованиям, установленным в извещении об осуществлении закупки;</w:t>
        <w:br/>
        <w:t>3) несоответствия участника закупки требованиям, установленным в</w:t>
        <w:br/>
        <w:t>извещении об осуществлении закупки в соответствии с ч. 1 ст. 31 Закона о</w:t>
        <w:br/>
        <w:t>контрактной системе, требованиям, установленным в извещении об осуществлении</w:t>
        <w:br/>
        <w:t>закупки в соответствии с ч. 1.1, 2 и 2.1 (при наличии таких требований) ст. 31</w:t>
        <w:br/>
        <w:t>Закона о контрактной системе;</w:t>
        <w:br/>
        <w:t>4) предусмотренных нормативными правовыми актами, принятыми в</w:t>
        <w:br/>
        <w:t>соответствии со ст. 14 Закона о контрактной системе (за исключением случаев</w:t>
        <w:br/>
        <w:t>непредставления информации и документов, предусмотренных п. 5 ч. 1 ст. 43</w:t>
        <w:br/>
        <w:t>Закона о контрактной системе);</w:t>
        <w:br/>
        <w:t>5) непредставления информации и документов, предусмотренных п. 5 ч. 1</w:t>
        <w:br/>
        <w:t>ст. 43 Закона о контрактной системе, если такие документы предусмотрены</w:t>
        <w:br/>
        <w:t>нормативными правовыми актами, принятыми в соответствии с ч. 3 ст. 14 Закона о</w:t>
        <w:br/>
        <w:t>контрактной системе (в случае установления в соответствии со ст. 14 Закона о</w:t>
        <w:br/>
        <w:t>контрактной системе в извещении об осуществлении закупки запрета допуска</w:t>
        <w:br/>
        <w:t>товаров, происходящих из иностранного государства или группы иностранных</w:t>
        <w:br/>
        <w:t>государств);</w:t>
        <w:br/>
        <w:t>6) выявления отнесения участника закупки к организациям,</w:t>
        <w:br/>
        <w:t>2025-11630</w:t>
        <w:br/>
        <w:t>9</w:t>
        <w:br/>
        <w:t>предусмотренным п. 4 ст. 2 Федерального закона от 4 июня 2018 года 127-ФЗ «О</w:t>
        <w:br/>
        <w:t>мерах воздействия (противодействия) на недружественные действия Соединенных</w:t>
        <w:br/>
        <w:t>Штатов Америки и иных иностранных государств», в случае осуществления</w:t>
        <w:br/>
        <w:t>закупки работ, услуг, включенных в перечень, определенный Правительством</w:t>
        <w:br/>
        <w:t>Российской Федерации в соответствии с указанным пунктом;</w:t>
        <w:br/>
        <w:t>7) предусмотренных ч.6 ст. 45 Закона о контрактной системе;</w:t>
        <w:br/>
        <w:t>8) выявления недостоверной информации, содержащейся в заявке на участие</w:t>
        <w:br/>
        <w:t>в закупке;</w:t>
        <w:br/>
        <w:t>9) указания информации о предложении участника закупки,</w:t>
        <w:br/>
        <w:t>предусмотренном п.3 или п.4 ч.1 ст.43 Закона о контрактной системе.</w:t>
        <w:br/>
        <w:t>Одновременно с этим Комиссия Управления считает необходимым отметить,</w:t>
        <w:br/>
        <w:t>что рамках данной закупки, учитывая состав поданных заявок и требования</w:t>
      </w:r>
    </w:p>
    <w:p>
      <w:r>
        <w:t>установленные Заказчиком к составу заявок, заявки участников априори не</w:t>
        <w:br/>
        <w:t>подлежали отклонению как не соответствующие ограничению, поскольку никто из</w:t>
        <w:br/>
        <w:t>участников не представил номера реестровых записей.</w:t>
        <w:br/>
        <w:t>Вместе с тем относительно неправомерного отклонения заявки Заявителя</w:t>
        <w:br/>
        <w:t>следует отметить, что заявка участника может быть отклонена в соответствии с</w:t>
        <w:br/>
        <w:t>применением ограничений закупок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 оказываемых</w:t>
        <w:br/>
        <w:t>иностранными лицами Постановления №1875, в случае, если один из участников</w:t>
        <w:br/>
        <w:t>указал номер реестровой записи, однако Комиссией Управления установлено, что</w:t>
        <w:br/>
        <w:t>однако, в данном рассматриваемом случае, такого условия не наблюдается.</w:t>
        <w:br/>
        <w:t>Таким образом, Комиссия Управления приходит к выводу о том, что решение</w:t>
        <w:br/>
        <w:t>комиссии по осуществлению закупок Заказчика в части отклонения заявки</w:t>
        <w:br/>
        <w:t>Заявителя по основанию указанному в протоколе подведения итогов принято в</w:t>
        <w:br/>
        <w:t>нарушение пп.«а» п.1 ч.5 ст.49 Закона о контрактной системе, что также</w:t>
        <w:br/>
        <w:t>свидетельствует о наличии в действиях комиссии по осуществлению закупок</w:t>
        <w:br/>
        <w:t>Заказчика признаков состава административного правонарушения, ответственность</w:t>
        <w:br/>
        <w:t>за которое предусмотрена ч. 7 ст. 7.30.1 Кодекса Российской Федерации об</w:t>
        <w:br/>
        <w:t>административных правонарушениях.</w:t>
        <w:br/>
        <w:t>В составе жалобы Заявитель также обжалует действия Заказчика при</w:t>
        <w:br/>
        <w:t>формировании описания объекта закупки, вместе с тем указанный довод не может</w:t>
        <w:br/>
        <w:t>быть рассмотрен Комиссией Управления при рассмотрении жалобы на действия</w:t>
        <w:br/>
        <w:t>комиссии по осуществлению закупок Заказчика, так как обжалование положений</w:t>
        <w:br/>
        <w:t>извещения, согласно п.1 ч.2 ст.105 Закона о контрактной системе, возможно до</w:t>
        <w:br/>
        <w:t>окончания срока подачи заявок на участие в закупке, а не на этапе их</w:t>
        <w:br/>
        <w:t>рассмотрения.</w:t>
        <w:br/>
        <w:t>В соответствии с извещением о проведении аукциона дата и время окончания</w:t>
        <w:br/>
        <w:t>подачи заявок 27.02.2025 09:00, в свою очередь жалоба Заявителя подана</w:t>
        <w:br/>
        <w:t>07.03.2025, то есть после срока окончания подачи заявок на участие в аукционе.</w:t>
        <w:br/>
        <w:t>Таким образом, доводы жалобы в части обжалования положений извещения</w:t>
        <w:br/>
        <w:t>об осуществлении закупки Комиссией Управления не рассматриваются.</w:t>
        <w:br/>
        <w:t>Вместе с тем в ходе внеплановой проверки Комиссией Управления</w:t>
        <w:br/>
        <w:t>2025-11630</w:t>
        <w:br/>
        <w:t>10</w:t>
      </w:r>
    </w:p>
    <w:p>
      <w:r>
        <w:t>установлено следующее.</w:t>
        <w:br/>
        <w:t>Согласно извещению об осуществлении закупки, при описании закупаемых</w:t>
        <w:br/>
        <w:t>товаров Заказчиком применен код по общероссийскому классификатору продукции</w:t>
        <w:br/>
        <w:t>по видам экономической деятельности (далее - ОКПД 2) 21.20.23.111 «Препараты</w:t>
        <w:br/>
        <w:t>диагностические» к позиции «Экспресс-тест (набор) для выявления антигена</w:t>
        <w:br/>
        <w:t>коронавируса SARS-CoV-2 методом иммунохроматографического анализа».</w:t>
        <w:br/>
        <w:t>Абз.3 п.1 Постановления №1875 установлено ограничение закупок товаров (в</w:t>
        <w:br/>
        <w:t>том числе поставляемых при выполнении закупаемых работ, оказании закупаемых</w:t>
        <w:br/>
        <w:t>услуг), происходящих из иностранных государств, работ, услуг, соответственно</w:t>
        <w:br/>
        <w:t>выполняемых, оказываемых иностранными лицами, по перечню согласно</w:t>
        <w:br/>
        <w:t>Приложению №2.</w:t>
        <w:br/>
        <w:t>Исходя из позиции Заказчика, в том числе отражённой в протоколе</w:t>
        <w:br/>
        <w:t>подведения итогов, объект закупки соотносится с п.368 Приложения №2 к</w:t>
        <w:br/>
        <w:t>Постановлению №1875 (входит код ОКПД2 21.20.23.111 «Наборы биохимических</w:t>
        <w:br/>
        <w:t>реагентов для определения ферментов»).</w:t>
        <w:br/>
        <w:t>Как установлено раннее Комиссией Управления, в извещении об</w:t>
        <w:br/>
        <w:t>осуществлении закупки Заказчиком установлено ограничение закупок товаров,</w:t>
        <w:br/>
        <w:t>происходящих из иностранных государств, выполняемых работ, оказываемых услуг</w:t>
        <w:br/>
        <w:t>иностранными лицами в соответствии с Постановлением №1875.</w:t>
        <w:br/>
        <w:t>Вместе с тем Комиссия Управления отмечает, что пп. «в» п.10 Постановления</w:t>
        <w:br/>
        <w:t>№1875 отражены переходные положения, предусматривающие, временную</w:t>
        <w:br/>
        <w:t>возможность подтверждения происхождения товаров, указанных в том числе в</w:t>
        <w:br/>
        <w:t>позиции 368 приложения № 2, путем представления либо номера реестровой</w:t>
        <w:br/>
        <w:t>записи из реестра промышленных товаров, либо сертификата о происхождении</w:t>
        <w:br/>
        <w:t>товара по форме СТ-1.</w:t>
        <w:br/>
        <w:t>Данный вывод также подтверждается позицией Министерства Финансов</w:t>
        <w:br/>
        <w:t>Российской Федерации, изложенной в п.7.2 письма №24-01-06/8697 от 31.01.2025.</w:t>
        <w:br/>
        <w:t>Вместе с тем Комиссия Управления отмечает, что Заказчик, устанавливая</w:t>
        <w:br/>
        <w:t>требования к составу заявки на участие в закупке в электронном документе,</w:t>
        <w:br/>
        <w:t>не отразил информацию относительно возможности подтверждения</w:t>
        <w:br/>
        <w:t>происхождения товаров как путем предоставления номера реестровой записи, так и</w:t>
        <w:br/>
        <w:t>сертификатом о происхождении товара по форме СТ-1 согласно пп. «в» п.10</w:t>
        <w:br/>
        <w:t>Постановления №1875. .</w:t>
        <w:br/>
        <w:t>Исходя из вышеизложенного, Комиссия Управления приходит к выводу о</w:t>
        <w:br/>
        <w:t>нарушении Заказчиком п.3 ч.2 ст.42 Закона о контрактной системе при</w:t>
        <w:br/>
        <w:t>неправомерном установлении требований к информации и документами,</w:t>
        <w:br/>
        <w:t>подтверждающим страну происхождения товара для целей Постановления №1875,</w:t>
      </w:r>
    </w:p>
    <w:p>
      <w:r>
        <w:t>что также свидетельствует о наличии в действиях Заказчика признаков состава</w:t>
        <w:br/>
        <w:t>административного правонарушения, ответственность за которое предусмотрена</w:t>
        <w:br/>
        <w:t>ч.1.4 ст.7.30 Кодекса Российской Федерации об административных</w:t>
        <w:br/>
        <w:t>правонарушениях.</w:t>
        <w:br/>
        <w:t>Исследовав представленные материалы, руководствуясь Законом</w:t>
        <w:br/>
        <w:t>о контрактной системе, Комиссия Управления</w:t>
        <w:br/>
        <w:t>2025-11630</w:t>
        <w:br/>
        <w:t>11</w:t>
        <w:br/>
        <w:t>Р Е Ш И Л А:</w:t>
        <w:br/>
        <w:t>1.Признать жалобу ООО «РАПИД ТЕХНОЛОДЖИ» на действия комиссии</w:t>
        <w:br/>
        <w:t>ГАУЗ МНПЦ МРВСМ ДЗМ обоснованной.</w:t>
        <w:br/>
        <w:t>2.Признать в действиях комиссии Заказчика нарушение пп. «а» п.1 ч.5 ст.49</w:t>
        <w:br/>
        <w:t>Закона о контрактной системе, в действиях Заказчика нарушения п. 3 ч. 2 ст. 42</w:t>
        <w:br/>
        <w:t>Закона о контрактной системе.</w:t>
        <w:br/>
        <w:t>3. Жалобу ООО «РАПИД ТЕХНОЛОДЖИ» в части обжалования положений</w:t>
        <w:br/>
        <w:t>извещения об осуществлении закупки оставить без рассмотрения в соответствии с</w:t>
        <w:br/>
        <w:t>п.1 ч.2 ст.105 Закона о контрактной системе</w:t>
        <w:br/>
        <w:t>4.Выдать Заказчику обязательное для исполнения предписание об</w:t>
        <w:br/>
        <w:t>устранении нарушений законодательства о контрактной системе.</w:t>
        <w:br/>
        <w:t>5.Передать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 (Арбитражном суде г. Москвы) в</w:t>
        <w:br/>
        <w:t>порядке, установленном гл. 24 АПК РФ, в течение 3(трех) месяцев с даты его</w:t>
        <w:br/>
        <w:t>принятия.</w:t>
        <w:br/>
        <w:t>Председательствующий Д.С. Грешнева</w:t>
        <w:br/>
        <w:t>Члены комиссии:</w:t>
        <w:br/>
        <w:t>М.В. Сорбучева</w:t>
        <w:br/>
        <w:t>О.А. Челнова</w:t>
        <w:br/>
        <w:t>Исп.Челнова О.А.</w:t>
        <w:br/>
        <w:t>тел.(495) 784-75-05</w:t>
        <w:br/>
        <w:t>2025-11630</w:t>
      </w:r>
    </w:p>
    <w:p>
      <w:pPr>
        <w:pStyle w:val="Heading1"/>
      </w:pPr>
      <w:r>
        <w:t>Предписание</w:t>
      </w:r>
    </w:p>
    <w:p>
      <w:r>
        <w:t>ГАУЗ «МНПЦ МРВСМ ДЗМ»</w:t>
        <w:br/>
        <w:t>mnpcsm-ks@zdrav.mos.ru</w:t>
        <w:br/>
        <w:t>ООО «Р АПИД ТЕХНОЛОДЖИ»</w:t>
        <w:br/>
        <w:t>tenderboxx@mail.ru</w:t>
        <w:br/>
        <w:t>АО«ЕЭТП»</w:t>
        <w:br/>
        <w:t>ko@roseltorg.ru</w:t>
        <w:br/>
        <w:t>ПРЕДПИСАНИЕ</w:t>
        <w:br/>
        <w:t>по делу №077/06/106-2916/2025 об устранении нарушений</w:t>
        <w:br/>
        <w:t>законодательства о контрактной системе</w:t>
        <w:br/>
        <w:t>14.03.2025 г. Москва</w:t>
        <w:br/>
        <w:t>Комиссия по контролю в сфере закупки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заместителя начальника отдела обжалования</w:t>
        <w:br/>
        <w:t>государственных закупок Д.С. Грешневой,</w:t>
        <w:br/>
        <w:t>Членов комиссии:</w:t>
        <w:br/>
        <w:t>Специалиста-эксперта отдела обжалования государственных закупок</w:t>
        <w:br/>
        <w:t>М.В. Сорбучевой,</w:t>
        <w:br/>
        <w:t>Специалиста-эксперта отдела обжалования государственных закупок</w:t>
        <w:br/>
        <w:t>О.А. Челновой,</w:t>
        <w:br/>
        <w:t>на основании решения Комиссии от 14.03.2025 п о делу №077/06/106-</w:t>
        <w:br/>
        <w:t>2916/2025 , по итогам рассмотрения жалобы ООО «РАПИД ТЕХНОЛОДЖИ»</w:t>
        <w:br/>
        <w:t>(далее — Заявитель) на действия ГАУЗ МНПЦ МРВСМ ДЗМ (далее — Заказчик)</w:t>
        <w:br/>
        <w:t>при проведении электронного аукциона на право заключения государственного</w:t>
        <w:br/>
        <w:t>контракта на поставку расходных материалов (Экспресс-тест (набор) для выявления</w:t>
        <w:br/>
        <w:t>антигена коронавируса SARS-CoV-2 методом иммунохроматографического анализа)</w:t>
        <w:br/>
        <w:t>(Закупка №0373200216725000014) (далее – электронный аукцион, аукцион) , в</w:t>
        <w:br/>
        <w:t>соответствии с Федеральным законом от 05.04.2013 № 44-ФЗ «О контрактной</w:t>
        <w:br/>
        <w:t>системе в сфере закупки товаров, работ, услуг для обеспечения государственных и</w:t>
        <w:br/>
        <w:t>муниципальных нужд» (далее — Закон о контрактной системе) ,</w:t>
        <w:br/>
        <w:t>ПРЕДПИСЫВАЕТ:</w:t>
        <w:br/>
        <w:t>1. Заказчику, комиссии по осуществлению закупки отменить протокол</w:t>
        <w:br/>
        <w:t>подведения итогов определения поставщика (подрядчика, исполнителя) .</w:t>
        <w:br/>
        <w:t>2. Оператору электронной площадки не позднее 1 рабочего дня со дня</w:t>
        <w:br/>
        <w:t>исполнения пункта 1 настоящего предписания:</w:t>
        <w:br/>
        <w:t>2025-11631</w:t>
        <w:br/>
        <w:t>2</w:t>
        <w:br/>
        <w:t>- отменить протокол подачи ценовых предложений ;</w:t>
        <w:br/>
        <w:t>- вернуть участникам закупи ранее поданные заявки на участие в Аукционе;</w:t>
        <w:br/>
        <w:t>- уведомить участников закупки, подавших заявки на участие в Аукционе, в</w:t>
        <w:br/>
        <w:t>том числе Заявителя, об отмене протокола подведения итогов определения</w:t>
        <w:br/>
        <w:t>поставщика (подрядчика, исполнителя), протокола подачи ценовых предложений, о</w:t>
        <w:br/>
        <w:t>прекращении действия заявок, поданных на участие в Аукционе, и о возможности</w:t>
        <w:br/>
        <w:t>подать новые заявки на участие в Аукционе;</w:t>
        <w:br/>
        <w:t>- прекратить блокирование операций по счетам для проведения операций по</w:t>
        <w:br/>
        <w:t>обеспечению участия в электронном Аукционе, открытых участникам закупки,</w:t>
        <w:br/>
        <w:t>подавшим заявки на участие в Аукционе, в отношении денежных средств в размере</w:t>
        <w:br/>
        <w:t>обеспечения заявки на участие в Аукционе.</w:t>
        <w:br/>
        <w:t>3. Заказчику:</w:t>
        <w:br/>
        <w:t>- привести извещение об осуществлении закупки в соответствие с</w:t>
      </w:r>
    </w:p>
    <w:p>
      <w:r>
        <w:t>требованиями Закона о контрактной системе и с учетом решения от 14.03.2025 по</w:t>
        <w:br/>
        <w:t>делу №077/06/106-2916/2025 и разместить соответствующее извещение об</w:t>
        <w:br/>
        <w:t>осуществлении закупки в единой информационной системе ;</w:t>
        <w:br/>
        <w:t>- назначить новую дату окончания срока подачи заявок на участие в Аукционе,</w:t>
        <w:br/>
        <w:t>дату подачи ценовых предложений, дату подведения итогов определения поставщика</w:t>
        <w:br/>
        <w:t>(подрядчика, исполнителя), а также разместить указанные сведения в единой</w:t>
        <w:br/>
        <w:t>информационной системе в сфере закупки. При этом дата окончания срока подачи</w:t>
        <w:br/>
        <w:t>заявок на участие в Аукционе должна быть назначена в соответствии с ч.4 ст.42</w:t>
        <w:br/>
        <w:t>Закона о контрактной системе.</w:t>
        <w:br/>
        <w:t>4. Оператору электронной площадки не позднее 1 рабочего дня со дня</w:t>
        <w:br/>
        <w:t>исполнения пункта 3 настоящего предписания:</w:t>
        <w:br/>
        <w:t>- назначить время подачи ценовых предложений и разместить на электронной</w:t>
        <w:br/>
        <w:t>площадке информацию о времени подачи ценовых предложений;</w:t>
        <w:br/>
        <w:t>- уведомить участников закупки, подавших заявки на участие в Аукционе, в</w:t>
        <w:br/>
        <w:t>том числе Заявителя, о новой дате окончания срока подачи заявок на участие в</w:t>
        <w:br/>
        <w:t>Аукционе, дате подачи ценовых предложений, дате подведения итогов определения</w:t>
        <w:br/>
        <w:t>поставщика (подрядчика, исполнителя), а также о возможности подать новые заявки</w:t>
        <w:br/>
        <w:t>на участие в Аукционе.</w:t>
        <w:br/>
        <w:t>5. Заказчику, комиссии по осуществлению закупки, Оператору электронной</w:t>
        <w:br/>
        <w:t>площадки осуществить дальнейшее проведение процедуры закупки в соответствии с</w:t>
        <w:br/>
        <w:t>требованиями законодательства Российской Федерации о контрактной системе и с</w:t>
        <w:br/>
        <w:t>учетом решения Московского УФАС России от 14.03.2025 по делу №077/06/106-</w:t>
        <w:br/>
        <w:t>2916/2025.</w:t>
        <w:br/>
        <w:t>6. Заказчику, комиссии по осуществлению закупки в срок до 14.04.2025</w:t>
        <w:br/>
        <w:t>представить в Московское УФАС России подтверждение исполнения настоящего</w:t>
        <w:br/>
        <w:t>предписания в письменном виде или по факсимильной связи (8(495) 607-42-92) или</w:t>
        <w:br/>
        <w:t>электронной почте по адре су: to77@fas.gov.ru 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закупки,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закупки,</w:t>
        <w:br/>
        <w:t>2025-11631</w:t>
        <w:br/>
        <w:t>3</w:t>
        <w:br/>
        <w:t>за исключением органа, указанного в ч. 7.1 ст. 19.5 Кодекса Российской Федерации</w:t>
      </w:r>
    </w:p>
    <w:p>
      <w:r>
        <w:t>об административных правонарушениях влечет наложение административного</w:t>
        <w:br/>
        <w:t>штрафа на должностных лиц в размере пятидесяти тысяч рублей; на юридических</w:t>
        <w:br/>
        <w:t>лиц - пятисот тысяч рублей в соответствии с ч.7 ст.19.5 Кодекса Российской</w:t>
        <w:br/>
        <w:t>Федерации об административных правонарушениях.</w:t>
        <w:br/>
        <w:t>Настоящее предписание от 14.03.2025 по делу №077/06/106-2916/2025 может</w:t>
        <w:br/>
        <w:t>быть обжаловано в судебно м порядке в Арбитражном суде г. Москвы в течение 3</w:t>
        <w:br/>
        <w:t>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Д.С. Грешнева</w:t>
        <w:br/>
        <w:t>Члены комиссии:</w:t>
        <w:br/>
        <w:t>М.В. Сорбучева</w:t>
        <w:br/>
        <w:t>О.А Челнова</w:t>
        <w:br/>
        <w:t>Исп.Челнова О.А.</w:t>
        <w:br/>
        <w:t>тел.(495) 784-75-05</w:t>
        <w:br/>
        <w:t>2025-11631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