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202500132489004819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04.04.2025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0373100018725000007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«Академия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бедствий»</w:t>
      </w:r>
    </w:p>
    <w:p>
      <w:r>
        <w:rPr>
          <w:b/>
        </w:rPr>
        <w:t xml:space="preserve">Заявитель: </w:t>
      </w:r>
      <w:r>
        <w:t>ООО «Формация»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https://zakupki.gov.ru/epz/complaint/card/complaint-information.html?complaintNumber=202500132489004819</w:t>
      </w:r>
    </w:p>
    <w:p/>
    <w:p>
      <w:pPr>
        <w:pStyle w:val="Heading1"/>
      </w:pPr>
      <w:r>
        <w:t>Решение</w:t>
      </w:r>
    </w:p>
    <w:p>
      <w:r>
        <w:t>ФГБОУ ВО «Академия ГПС МЧС</w:t>
        <w:br/>
        <w:t>России»</w:t>
        <w:br/>
        <w:t>goipz@yandex.ru</w:t>
        <w:br/>
        <w:t>ООО «Формация»</w:t>
        <w:br/>
        <w:t>formatia20@yandex.ru</w:t>
        <w:br/>
        <w:t>ООО «ВОСХОД»</w:t>
        <w:br/>
        <w:t>ALSU-TUH@YANDEX.RU;</w:t>
        <w:br/>
        <w:t>evabatis@mail.ru</w:t>
        <w:br/>
        <w:t>АО «Сбербанк-АСТ»</w:t>
        <w:br/>
        <w:t>ko@sberbank-ast.ru</w:t>
        <w:br/>
        <w:t>РЕШЕНИЕ</w:t>
        <w:br/>
        <w:t>по делу № 077/06/106-4070/2025 о нарушени и</w:t>
        <w:br/>
        <w:t>законодательства о контрактной системе</w:t>
        <w:br/>
        <w:t>07.04.2025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ФГБОУ ВО «Академия ГПС МЧС России»: Д.К. Томовой (по дов. от</w:t>
        <w:br/>
        <w:t>07.08.2024 №235-5-5Д),</w:t>
        <w:br/>
        <w:t>ООО «Формация»: Е.В. Рыжковой ( по дов. От 02.04.2025 №23),</w:t>
        <w:br/>
        <w:t>О.А. Сенаторовой (по дов. от 28.06.2024 №б/н),</w:t>
        <w:br/>
        <w:t>в отсутствие представителей ООО «ВОСХОД», о времени и порядке заседания</w:t>
        <w:br/>
        <w:t>Комиссии Управления уведомленных надлежащим образом Московским УФАС</w:t>
        <w:br/>
        <w:t>России,</w:t>
        <w:br/>
        <w:t>рассмотрев жалобу ООО «Формация» (далее — Заявитель) на действия</w:t>
        <w:br/>
        <w:t>ФГБОУ ВО «Академия ГПС МЧС России»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форменной одежды (Закупка №0373100018725000007) (далее —</w:t>
        <w:br/>
        <w:t>электронный аукцион, аукцион) в соответствии с Федеральным законом от</w:t>
        <w:br/>
        <w:t>05.04.2013 № 44-ФЗ «О контрактной системе в сфере закупок товаров, работ, услуг</w:t>
        <w:br/>
        <w:t>для обеспечения государственных и муниципальных нужд» (далее – Закон о</w:t>
        <w:br/>
        <w:t>2025-16626</w:t>
        <w:br/>
        <w:t>2</w:t>
        <w:br/>
        <w:t>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- комиссия Заказчика)</w:t>
        <w:br/>
        <w:t>при проведении вышеуказанного электронного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комиссии Заказчика, выразившиеся в</w:t>
        <w:br/>
        <w:t>неправомерном признании заявки участника с идентификационным номером 34</w:t>
        <w:br/>
        <w:t>соответствующей требованиям извещения об осуществлении закупки, поскольку, по</w:t>
        <w:br/>
        <w:t>мнению Заявителя, заявка указанного участника не отвечает требованиям для</w:t>
        <w:br/>
        <w:t>подтверждения происхождения предлагаемых товаров в связи с запретом в</w:t>
        <w:br/>
        <w:t>соответствии с положениями постановлени я Правительства Российской Федерации</w:t>
        <w:br/>
        <w:t>от 23.12.2024 № 1875 «О мерах по предоставлению национального режима при</w:t>
      </w:r>
    </w:p>
    <w:p>
      <w:r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 1875).</w:t>
        <w:br/>
        <w:t>В подтверждение данного обстоятельства подателем жалобы отмечено, что</w:t>
        <w:br/>
        <w:t>для подтверждения страны происхождения товаров номер реестровой записи по</w:t>
        <w:br/>
        <w:t>предлагаемой продукции должен в частности содержать информацию о совокупном</w:t>
        <w:br/>
        <w:t>количестве баллов за выполнение (освоение) на территории Российской Федерации</w:t>
        <w:br/>
        <w:t>соответствующих операций (условий), которое составляет или превышает значение,</w:t>
        <w:br/>
        <w:t>определенное Постановлением Правительства Российской Федерации от 17.07.2015</w:t>
        <w:br/>
        <w:t>№ 719 «О подтверждении производства российской промышленной продукции»</w:t>
        <w:br/>
        <w:t>(далее — Постановление №719) для целей осуществления закупочной</w:t>
        <w:br/>
        <w:t>процедуры. При этом в соответствии с положениями Постановления №719 для</w:t>
        <w:br/>
        <w:t>надлежащего подтверждения страны происхождения товаров также в реестровой</w:t>
        <w:br/>
        <w:t>записи реестра российской промышленной продукции должны быть отражены</w:t>
        <w:br/>
        <w:t>технологические операции, обеспечивающие достижение минимально возможного</w:t>
        <w:br/>
        <w:t>количества баллов.</w:t>
        <w:br/>
        <w:t>Вместе с тем, по мнению Заявителя, выраженного в составе жалобы, есть</w:t>
        <w:br/>
        <w:t>основания предполагать, что участником аукциона предложены к поставке</w:t>
        <w:br/>
        <w:t>форменная одежда с реестровыми номерами, которые не отвечают вышеописанным</w:t>
        <w:br/>
        <w:t>требованиям Постановления №719.</w:t>
        <w:br/>
        <w:t>При таких обстоятельствах в составе жалобы Заявитель приходит к выводу,</w:t>
        <w:br/>
        <w:t>что заявка участника электронного аукциона с идентификационным номером 34</w:t>
        <w:br/>
        <w:t>подлежит отклонению на основании п.5 ч.12 ст.48 Закона о контрактной системе.</w:t>
        <w:br/>
        <w:t>Согласно протоколу подведения итогов определения поставщика</w:t>
        <w:br/>
        <w:t>(подрядчика, исполнителя) от 25.03.2025 №ИЭА1 заявка участника с</w:t>
        <w:br/>
        <w:t>идентификационным номером 34 признана соответствующей требованиям</w:t>
        <w:br/>
        <w:t>извещения об осуществлении запроса котировок, кроме того, данный участник</w:t>
        <w:br/>
        <w:t>признан победителем процедуры (далее — Победитель).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2025-16626</w:t>
        <w:br/>
        <w:t>3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</w:r>
    </w:p>
    <w:p>
      <w:r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При этом п.1 ч.4 ст.14 Закона о контрактной системе предусмотрено, что если</w:t>
        <w:br/>
        <w:t>Правительством Российской Федерации установлен предусмотренный пп. «а» п. 1 ч.</w:t>
        <w:br/>
        <w:t>2 ст.14 Закона о контрактной системе запрет закупок товара:</w:t>
        <w:br/>
        <w:t>а) заявка на участие в закупке, содержащая предложение о поставке такого</w:t>
        <w:br/>
        <w:t>товара, происходящего из иностранного государства, подлежит отклонению в</w:t>
        <w:br/>
        <w:t>соответствии с Законом о контрактной системе;</w:t>
        <w:br/>
        <w:t>б) заключение контракта на поставку такого товара, происходящего из</w:t>
        <w:br/>
        <w:t>иностранного государства, с единственным поставщиком не допускается.</w:t>
      </w:r>
    </w:p>
    <w:p>
      <w:r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2025-16626</w:t>
        <w:br/>
        <w:t>4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Комиссией Управления определено, что согласно описанию объектов закупки</w:t>
        <w:br/>
        <w:t>Заказчику к поставке требуются товары «Куртки зимние» кода ОКПД2 14.13.21.120</w:t>
        <w:br/>
        <w:t>и «Костюм летний» кода ОКПД2 14.13.22.110, в отношении которых Заказчиком</w:t>
        <w:br/>
        <w:t>установлен запрет закупок товаров, происходящих из иностранных государств,</w:t>
        <w:br/>
        <w:t>предусмотренный абз.2 п.1 Постановления № 1875.</w:t>
        <w:br/>
        <w:t>Комиссией Управления также установлено, что в пп.7 п.2 электронного</w:t>
        <w:br/>
        <w:t>документа «Приложение № 4 Требования к содержанию, составу заявки и</w:t>
        <w:br/>
        <w:t>инструкция по ее заполнению» извещения отражено требование о предоставлении</w:t>
        <w:br/>
        <w:t>в составе заявки документов и сведений, подтверждающих страну происхождения</w:t>
        <w:br/>
        <w:t>товара, в разрезе Постановления №1875.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</w:r>
    </w:p>
    <w:p>
      <w:r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пп.«д» п.2 ч.1 ст.43 Закона о</w:t>
        <w:br/>
        <w:t>контрактной системе.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2025-16626</w:t>
        <w:br/>
        <w:t>5</w:t>
        <w:br/>
        <w:t>Абз.2 п.1 Постановления №1875 установлен запрет закупок товаров (в том</w:t>
        <w:br/>
        <w:t>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гражданами, иностранными</w:t>
        <w:br/>
        <w:t>юридическими лицами (далее - иностранные лица), по перечню согласно</w:t>
        <w:br/>
        <w:t>Приложению № 1, а также закупок в рамках государственного оборонного заказа</w:t>
        <w:br/>
        <w:t>для выполнения мероприятий государственных программ Российской Федерации,</w:t>
        <w:br/>
        <w:t>государственной программы вооружения, иных мероприятий в рамках</w:t>
        <w:br/>
        <w:t>государственного оборонного заказа товаров,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ст.17.1 Федерального закона «О промышленной</w:t>
      </w:r>
    </w:p>
    <w:p>
      <w:r>
        <w:t>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№719</w:t>
        <w:br/>
        <w:t>«О подтверждении производства российской промышленной продукции» для</w:t>
        <w:br/>
        <w:t>целей осуществления закупок 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к Постановлению №1875, из государств</w:t>
        <w:br/>
        <w:t>- 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2025-16626</w:t>
        <w:br/>
        <w:t>6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Комиссией Управления установлено, что в составе заявки Победителя</w:t>
      </w:r>
    </w:p>
    <w:p>
      <w:r>
        <w:t>предложены к поставки следующие товары:</w:t>
        <w:br/>
        <w:t>по п.1: куртки зимние, страной происхождения которых является Российская</w:t>
        <w:br/>
        <w:t>Федерация, номера реестровой из реестра российской промышленной продукции</w:t>
        <w:br/>
        <w:t>10552477, а также декларировано совокупное количество баллов по предлагаемой</w:t>
        <w:br/>
        <w:t>одежде 100;</w:t>
        <w:br/>
        <w:t>по п.2: летний костюм, страной происхождения которого является Российская</w:t>
        <w:br/>
        <w:t>Федерация, номера реестровой из реестра российской промышленной продукции</w:t>
        <w:br/>
        <w:t>10538969, а также декларировано совокупное количество баллов по предлагаемой</w:t>
        <w:br/>
        <w:t>одежде 80.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вопреки доводам жалобы в Постановлении №719 для отдельных видов продукции</w:t>
        <w:br/>
        <w:t>устанавливается требование о совокупном количестве баллов, которые подтверждают</w:t>
        <w:br/>
        <w:t>производство на территории России, при котором продукция признается российской,</w:t>
        <w:br/>
        <w:t>для целей осуществления конкурентной процедуры. Ввиду чего комиссией Заказчика</w:t>
        <w:br/>
        <w:t>правомерна оценена заявки Победителя закупки, содержащего предложение о</w:t>
        <w:br/>
        <w:t>поставке форменной одежды реестровых номеров 10552477 и 10538969, а также</w:t>
        <w:br/>
        <w:t>совокупного количества баллов указанной продукции 100 и 80.</w:t>
        <w:br/>
        <w:t>Для надлежащего рассмотрения представленных документов и сведений</w:t>
        <w:br/>
        <w:t>Комиссией Управления объявлен перерыв в рассмотрении поступившей жалобы</w:t>
        <w:br/>
        <w:t>Заявителя. После объявленного перерыва рассмотрение жалобы продолжилось,</w:t>
        <w:br/>
        <w:t>участие также приняли те же представители Заявителя и Заказчика.</w:t>
        <w:br/>
        <w:t>В ходе рассмотрения доводов жалобы, а также оценивая пояснения сторон,</w:t>
        <w:br/>
        <w:t>Комиссией Управления считает необходимым отметить нижеследующее.</w:t>
        <w:br/>
        <w:t>П.53 Постановления №719 предусмотрено, что для целей осуществления</w:t>
        <w:br/>
        <w:t>закупок продукции , включенной в раздел XVII настоящег о приложения, для</w:t>
        <w:br/>
        <w:t>обеспечения государственных и муниципальных нужд в рамках Закона о</w:t>
        <w:br/>
        <w:t>контрактной системе , предусматривающих в качестве требования наличие</w:t>
        <w:br/>
        <w:t>реестровой записи реестра российской промышленной продукции, размещаемого в</w:t>
        <w:br/>
        <w:t>государственной информационной системе промышленности в соответствии со</w:t>
        <w:br/>
        <w:t>2025-16626</w:t>
        <w:br/>
        <w:t>7</w:t>
        <w:br/>
        <w:t>ст.17.1 Федерального закона «О промышленной политике в Российской</w:t>
        <w:br/>
        <w:t>Федерации», сформированной в соответствии с постановлением Правительства</w:t>
      </w:r>
    </w:p>
    <w:p>
      <w:r>
        <w:t>Российской Федерации от 17 июля 2015 г. N 719 «О подтверждении производства</w:t>
        <w:br/>
        <w:t>российской промышленной продукции», а также для целей отнесения указанной</w:t>
        <w:br/>
        <w:t>промышленной продукции к продукции, произведенной на территории</w:t>
        <w:br/>
        <w:t>Российской Федерации , при ее производстве должны выполняться требования и</w:t>
        <w:br/>
        <w:t>технологические операции , предусмотренные разделом XVII настоящего</w:t>
        <w:br/>
        <w:t>приложения, обеспечивающие достижение следующего минимально возможного</w:t>
        <w:br/>
        <w:t>количества баллов в части товарных позиций:</w:t>
        <w:br/>
        <w:t>14.12 «Спецодежда (кроме ОКПД 2 14.12.30.150 «Рукавицы, перчатки</w:t>
        <w:br/>
        <w:t>производственные и профессиональные»)», из 14.13 «Форменная (ведомственная)</w:t>
        <w:br/>
        <w:t>одежда, униформа, школьная форма», 32.99.11.140 «Одежда защитная огнестойкая»</w:t>
        <w:br/>
        <w:t>- не менее 80 баллов, при наличии утеплителя - не менее 100 баллов (для</w:t>
        <w:br/>
        <w:t>производства изделий из тканей), не менее 40 баллов (для производства изделий из</w:t>
        <w:br/>
        <w:t>полимерных и пленочных материалов методами высокочастотной, ультразвуковой</w:t>
        <w:br/>
        <w:t>сварки), не менее 60 баллов (для производства изделий из трикотажного полотна),</w:t>
        <w:br/>
        <w:t>не менее 50 баллов (для производства изделий из материалов нетканых).</w:t>
        <w:br/>
        <w:t>Таким образом, при прямом толковании положений Постановления № 1875 и</w:t>
        <w:br/>
        <w:t>Постановления № 719 Комиссия Управления полагает, что для соответствующего</w:t>
        <w:br/>
        <w:t>подтверждения страны происхождения товаров, происходящих на территории</w:t>
        <w:br/>
        <w:t>Российской Федерации, необходима информации о совокупном количестве баллов</w:t>
        <w:br/>
        <w:t>за выполнение (освоение) на территории Российской Федерации соответствующих</w:t>
        <w:br/>
        <w:t>операций (условий), установленных для целей осуществления закупок.</w:t>
        <w:br/>
        <w:t>При этом Постановлением № 719 предусмотрено, что требования к</w:t>
        <w:br/>
        <w:t>выполнению технологических операций предъявляются как для целей</w:t>
        <w:br/>
        <w:t>осуществления закупок продукции, так и для целей осуществления закупок</w:t>
        <w:br/>
        <w:t>продукции.</w:t>
        <w:br/>
        <w:t>Вместе с тем при рассмотрении заявки победителя Комиссией Управления</w:t>
        <w:br/>
        <w:t>определено, что в указанных участником аукциона реестровых номерах 10552477 и</w:t>
        <w:br/>
        <w:t>10538969 не отражена информация о соответствии количества баллов достаточного</w:t>
        <w:br/>
        <w:t>для целей закупок промышленной продукции , как того требует постановление</w:t>
        <w:br/>
        <w:t>№ 1875, при этом информация о совокупном количестве баллов за выполнение</w:t>
        <w:br/>
        <w:t>(освоение) на территории Российской Федерации таких операций (условий),</w:t>
        <w:br/>
        <w:t>содержащаяся в указанных реестровых записях не свидетельствует о соблюдении</w:t>
        <w:br/>
        <w:t>требований, предъявляемым для целей осуществления закупок.</w:t>
      </w:r>
    </w:p>
    <w:p>
      <w:r>
        <w:t>Резюмируя вышеизложенное, Комиссия Управления приходит к выводу, что</w:t>
        <w:br/>
        <w:t>представленные в составе заявки номера реестровых записей не подтверждают</w:t>
        <w:br/>
        <w:t>страну происхождения предлагаемых к поставке товаров в рамках действия</w:t>
        <w:br/>
        <w:t>Постановления №1875.</w:t>
        <w:br/>
        <w:t>Согласно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2025-16626</w:t>
        <w:br/>
        <w:t>8</w:t>
        <w:br/>
        <w:t>площадки в соответствии с п. 4 ч. 4 ст. 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1 - 8 ч. 12 ст. 48 Закона о контрактной</w:t>
        <w:br/>
        <w:t>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</w:r>
    </w:p>
    <w:p>
      <w:r>
        <w:t>закупки в соответствии с ч. 1.1, 2 и 2.1 (при наличии таких требований) ст. 31 Закона</w:t>
        <w:br/>
        <w:t>о контрактной системе;</w:t>
        <w:br/>
        <w:t>4) предусмотренных пп. «а» п. 1 (за исключением случая, предусмотренного</w:t>
        <w:br/>
        <w:t>п.5 ч.12 ст.48 Закона о контрактной системе), пп. «а» п. 2 ч. 4, пп. «а» п. 1 (за</w:t>
        <w:br/>
        <w:t>исключением случая, предусмотренного п.5 ч.12 ст.48 Закона о контрактной</w:t>
        <w:br/>
        <w:t>системе), п. 2 ч. 5 ст. 14 Закона о контрактной системе;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 установления</w:t>
        <w:br/>
        <w:t>в соответствии с пп. «а» п. 1 ч. 2 ст. 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2025-16626</w:t>
        <w:br/>
        <w:t>9</w:t>
        <w:br/>
        <w:t>Таким образом, Комиссия Управления приходит к выводу о нарушении</w:t>
        <w:br/>
        <w:t>комиссией по осуществлению закупок Заказчика пп. «а» п.1 ч.5 ст.49 Закона о</w:t>
        <w:br/>
        <w:t>контрактной системе, что также свидетельствует о наличии в действиях Заказчика</w:t>
        <w:br/>
        <w:t>признаков состава административного правонарушения, ответственность за</w:t>
        <w:br/>
        <w:t>которое предусмотрена ч.7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РЕШИЛА:</w:t>
        <w:br/>
        <w:t>1.Признать жалобу ООО «Формация» на действия комиссии</w:t>
      </w:r>
    </w:p>
    <w:p>
      <w:r>
        <w:t>ФГБОУ ВО «Академия ГПС МЧС России» обоснованной.</w:t>
        <w:br/>
        <w:t>2. Признать в действиях комиссии по осуществлению закупок Заказчика</w:t>
        <w:br/>
        <w:t>нарушение пп. «а» п.1 ч.5 ст.49 Закона о контрактной 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 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С.И. Казарин</w:t>
        <w:br/>
        <w:t>Члены Комиссии:</w:t>
        <w:br/>
        <w:t>Е.Д. Мартьянов</w:t>
        <w:br/>
        <w:t>М.В. Сорбучева</w:t>
        <w:br/>
        <w:t>Исп.Сорбучева М.В., тел.8(495)784-75-05</w:t>
        <w:br/>
        <w:t>2025-16626</w:t>
      </w:r>
    </w:p>
    <w:p>
      <w:pPr>
        <w:pStyle w:val="Heading1"/>
      </w:pPr>
      <w:r>
        <w:t>Предписание</w:t>
      </w:r>
    </w:p>
    <w:p>
      <w:r>
        <w:t>ФГБОУ ВО «Академия ГПС МЧС</w:t>
        <w:br/>
        <w:t>России»</w:t>
        <w:br/>
        <w:t>goipz@yandex.ru</w:t>
        <w:br/>
        <w:t>ООО «Формация»</w:t>
        <w:br/>
        <w:t>formatia20@yandex.ru</w:t>
        <w:br/>
        <w:t>ООО «ВОСХОД»</w:t>
        <w:br/>
        <w:t>ALSU-TUH@YANDEX.RU;</w:t>
        <w:br/>
        <w:t>evabatis@mail.ru</w:t>
        <w:br/>
        <w:t>АО «Сбербанк-АСТ»</w:t>
        <w:br/>
        <w:t>ko@sberbank-ast.ru</w:t>
        <w:br/>
        <w:t>ПРЕДПИСАНИЕ</w:t>
        <w:br/>
        <w:t>по делу № 077/06/106-4070/2025 об устранении нарушений</w:t>
        <w:br/>
        <w:t>законодательства о контрактной системе</w:t>
        <w:br/>
        <w:t>07.04.2025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М.В. Сорбучевой,</w:t>
        <w:br/>
        <w:t>на основании решения Комиссии от 07.04.2025 по делу</w:t>
        <w:br/>
        <w:t>№077/06/106-4070/2025 , по итогам рассмотрения жалобы ООО «Формация» (далее</w:t>
        <w:br/>
        <w:t>— Заявитель) на действия ФГБОУ ВО «Академия ГПС МЧС России»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форменной одежды (Закупка</w:t>
        <w:br/>
        <w:t>№0373100018725000007) (далее – электронный аукцион, аукцион)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2025-16623</w:t>
        <w:br/>
        <w:t>2</w:t>
        <w:br/>
        <w:t>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Российской Федерации</w:t>
        <w:br/>
        <w:t>об осуществлении закупок и с учетом решения от 07.04.2025 по делу</w:t>
        <w:br/>
        <w:t>№ 077/06/106-4070/2025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Российской Федерации об осуществлении закупок и с учетом</w:t>
        <w:br/>
        <w:t>решения от 07.04.2025 по делу № 077/06/106-4070/2025 .</w:t>
        <w:br/>
        <w:t>6. Заказчику, комиссии в срок до 12.05.2025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2025-16623</w:t>
        <w:br/>
        <w:t>3</w:t>
        <w:br/>
        <w:t>Настоящее предписание от 07.04.2025 по делу № 077/06/106-4070/2025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С.И. Казарин</w:t>
        <w:br/>
        <w:t>Члены Комиссии:</w:t>
        <w:br/>
        <w:t>Е.Д. Мартьянова</w:t>
        <w:br/>
        <w:t>М.В. Сорбучева</w:t>
        <w:br/>
        <w:t>Исп.Сорбучева М.В.</w:t>
        <w:br/>
        <w:t>тел.8(495)784-75-05</w:t>
        <w:br/>
        <w:t>2025-16623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