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202500132489006809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0373100062625000030</w:t>
      </w:r>
    </w:p>
    <w:p>
      <w:r>
        <w:rPr>
          <w:b/>
        </w:rPr>
        <w:t xml:space="preserve">Заказчик: </w:t>
      </w:r>
      <w:r>
        <w:t>Федеральное бюджетное учреждение здравоохранения «Федеральный центр гигиены и эпидемиологии» федеральной службы по надзору в сфере защиты прав потребителей и благополучия человека</w:t>
      </w:r>
    </w:p>
    <w:p>
      <w:r>
        <w:rPr>
          <w:b/>
        </w:rPr>
        <w:t xml:space="preserve">Заявитель: </w:t>
      </w:r>
      <w:r>
        <w:t>ООО «Биолика»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https://zakupki.gov.ru/epz/complaint/card/complaint-information.html?complaintNumber=202500132489006809</w:t>
      </w:r>
    </w:p>
    <w:p/>
    <w:p>
      <w:pPr>
        <w:pStyle w:val="Heading1"/>
      </w:pPr>
      <w:r>
        <w:t>Решение</w:t>
      </w:r>
    </w:p>
    <w:p>
      <w:r>
        <w:t>ФБУЗ ФЦГиЭ Роспотребнадзора</w:t>
        <w:br/>
        <w:t>ks@fcgie.ru</w:t>
        <w:br/>
        <w:t>ООО «Биолика»</w:t>
        <w:br/>
        <w:t>info@biolica.ru</w:t>
        <w:br/>
        <w:t>ЭТП «Фабрикант»</w:t>
        <w:br/>
        <w:t>auditors@fabrikant.ru</w:t>
        <w:br/>
        <w:t>РЕШЕНИЕ</w:t>
        <w:br/>
        <w:t>по делу № 077/06/106-6156/2025 о нарушении</w:t>
        <w:br/>
        <w:t>законодательства о контрактной системе</w:t>
        <w:br/>
        <w:t>13.05.2025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«Биолика»: Т.К. Мариной (по дов. от 12.05.2025 № 1-05/25),</w:t>
        <w:br/>
        <w:t>ФБУЗ ФЦГиЭ Роспотребнадзора: А.И. Чекмаревой (по дов. от 12.05.2025</w:t>
        <w:br/>
        <w:t>№77-21-13-1ФЦ-34-2025), В.В. Иоффе (по дов. от 12.05.2025 №77-21-13-1ФЦ-33-</w:t>
        <w:br/>
        <w:t>2025),</w:t>
        <w:br/>
        <w:t>рассмотрев жалобу ООО «Биолика» (далее — Заявитель) на действия ФБУЗ</w:t>
        <w:br/>
        <w:t>ФЦГиЭ Роспотребнадзора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автоматического лабораторного детектирующего Амплификатора (Закупка</w:t>
        <w:br/>
        <w:t>№0373100062625000030) (далее – аукцион, электронный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2025-21961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Кроме того, в составе жалобы Заявителем указано ходатайство о</w:t>
        <w:br/>
        <w:t>направлении письменных пояснений Заказчика. Данное ходатайство</w:t>
        <w:br/>
        <w:t>удовлетворено Комиссией Управления.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</w:r>
    </w:p>
    <w:p>
      <w:r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2025-21961</w:t>
        <w:br/>
        <w:t>3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1. В составе жалобы Заявитель указывает на неправомерный выбор</w:t>
        <w:br/>
        <w:t>Заказчиком позиции Каталога товаров, работ, услуг для обеспечения</w:t>
        <w:br/>
        <w:t>государственных и муниципальных нужд (далее — КТРУ) 26.60.12.119-00000233</w:t>
        <w:br/>
        <w:t>«Амплификатор нуклеиновых кислот термоциклический (термоциклер) ИВД,</w:t>
        <w:br/>
        <w:t>лабораторный, полуавтоматический » при описании закупаемого</w:t>
        <w:br/>
        <w:t>автоматического лабораторного детектирующего Амплификатора , в то время</w:t>
        <w:br/>
        <w:t>как для данного вида оборудования существует наиболее подходящая позиция</w:t>
        <w:br/>
        <w:t>КТРУ 26.60.12.119-00000977 «Амплификатор нуклеиновых кислот</w:t>
        <w:br/>
        <w:t>термоциклический (термоциклер) ИВД, лабораторный, автоматический ».</w:t>
        <w:br/>
        <w:t>В силу п.5 ч.1 ст.42 Закона о контрактной системе извещение об</w:t>
      </w:r>
    </w:p>
    <w:p>
      <w:r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2025-21961</w:t>
        <w:br/>
        <w:t>4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</w:r>
    </w:p>
    <w:p>
      <w:r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  <w:br/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Согласно описанию объектов закупки извещения Заказчиком установлены в</w:t>
        <w:br/>
        <w:t>частности следующие требования к закупаемым автоматическим лабораторным</w:t>
        <w:br/>
        <w:t>детектирующим Амплификаторам, в частности, по п.2 «Амплификатор</w:t>
        <w:br/>
        <w:t>нуклеиновых кислот термоциклический (термоциклер) ИВД, лабораторный,</w:t>
        <w:br/>
        <w:t>полуавтоматический » позиции КТРУ 26.60.12.119-00000233 и кода ОКПД2</w:t>
        <w:br/>
        <w:t>26.60.12.119:</w:t>
        <w:br/>
        <w:t>«Измерение высоты пробирок: Наличие»;</w:t>
        <w:br/>
        <w:t>«Загрузку, запуск протокола исследования, просмотр выполнения программы</w:t>
        <w:br/>
        <w:t>амплификации в режиме реального времени и получения оптических измерений</w:t>
        <w:br/>
        <w:t>прибор может осуществлять автономно под управлением встроенного ПО:</w:t>
        <w:br/>
        <w:t>Наличие».</w:t>
        <w:br/>
        <w:t>2025-21961</w:t>
        <w:br/>
        <w:t>5</w:t>
        <w:br/>
        <w:t>Согласно ч.4 ст.106 Закона о контрактной системе участник закупки,</w:t>
      </w:r>
    </w:p>
    <w:p>
      <w:r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полуавтоматический и автоматический амплификатор представляют собой разные</w:t>
        <w:br/>
        <w:t>виды оборудования, что также подтверждается справочной информацией описания</w:t>
        <w:br/>
        <w:t>кодов НКМИ, присвоенных данных видам оборудования.</w:t>
        <w:br/>
        <w:t>В свою очередь, к поставке требуется автоматический лабораторный</w:t>
        <w:br/>
        <w:t>детектирующий амплификатор, что также подтверждается указанием в</w:t>
        <w:br/>
        <w:t>наименовании предмета закупки.</w:t>
        <w:br/>
        <w:t>Из описания объектов закупки, например по п.2, также следует вывод, что</w:t>
        <w:br/>
        <w:t>Заказчику требуется автоматическое оборудование. Данное обстоятельство</w:t>
        <w:br/>
        <w:t>подтверждается установленным требованием «Загрузку, запуск протокола</w:t>
        <w:br/>
        <w:t>исследования, просмотр выполнения программы амплификации в режиме</w:t>
        <w:br/>
        <w:t>реального времени и получения оптических измерений прибор может</w:t>
        <w:br/>
        <w:t>осуществлять автономно под управлением встроенного ПО: Наличие», которое</w:t>
        <w:br/>
        <w:t>однозначным образом указывает на то, что исследования в необходимом к поставке</w:t>
        <w:br/>
        <w:t>оборудовании будут проводится без сопровождения лаборанта, а значит,</w:t>
        <w:br/>
        <w:t>оборудование автоматическое. В случае проведения исследований совместно со</w:t>
        <w:br/>
        <w:t>специалистом, то оборудование является полуавтоматическим.</w:t>
        <w:br/>
        <w:t>Ввиду чего Заявитель приходит к выводу о неправомерности выбора позиции</w:t>
        <w:br/>
        <w:t>КТРУ при описании объектов закупки.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соответствии с Законом о контрактной системе Заказчик наделен правом</w:t>
        <w:br/>
        <w:t>устанавливать описание объекта закупки в объеме необходимом и достаточном для</w:t>
        <w:br/>
        <w:t>обеспечения своих нужд. Вследствие чего для надлежащего формирования</w:t>
        <w:br/>
        <w:t>оспариваемого описания объектов закупки с целью получения необходимого</w:t>
        <w:br/>
        <w:t>оборудования Заказчиком выбрана позиция КТРУ 26.60.12.119-00000233.</w:t>
        <w:br/>
        <w:t>По мнению Заказчика, в КТРУ 26.60.12.119-00000977 отсутствуют позиции,</w:t>
        <w:br/>
        <w:t>содержащие необходимые для Заказчика характеристики, определяющие</w:t>
        <w:br/>
        <w:t>требования к важным для медицинского учреждения параметрам закупаемого</w:t>
        <w:br/>
        <w:t>медицинского изделия и его комплектности, например, требование «Измерение</w:t>
        <w:br/>
        <w:t>высоты пробирок: Наличие».</w:t>
        <w:br/>
        <w:t>Более того, представитель Заказчика акцентировал внимание, что вопреки</w:t>
      </w:r>
    </w:p>
    <w:p>
      <w:r>
        <w:t>пояснениям Заявителя полуавтоматический и автоматический амплификатор</w:t>
        <w:br/>
        <w:t>представляют собой один и тот же вид оборудования, поскольку аппараты</w:t>
        <w:br/>
        <w:t>соответствуют одному коду ОКПД2 26.60.12.119.</w:t>
        <w:br/>
        <w:t>Тем самым Заказчиком правомерно осуществлено описания объектов закупки</w:t>
        <w:br/>
        <w:t>в соответствии с Законом о контрактной системе.</w:t>
        <w:br/>
        <w:t>2025-21961</w:t>
        <w:br/>
        <w:t>6</w:t>
        <w:br/>
        <w:t>Изучив представленные документы и сведения, оценивая пояснения сторон,</w:t>
        <w:br/>
        <w:t>Комиссией Управления определено, что Заказчику требуется автоматический</w:t>
        <w:br/>
        <w:t>амплификатор.</w:t>
        <w:br/>
        <w:t>Вместе с тем Комиссия Управления не может согласиться с позицией</w:t>
        <w:br/>
        <w:t>Заказчика об идентичности полуавтоматического и автоматического амплификатора</w:t>
        <w:br/>
        <w:t>ввиду нижеследующего.</w:t>
        <w:br/>
        <w:t>Так, согласно сведениям ЕИС используемой в данной закупочной процедуре</w:t>
        <w:br/>
        <w:t>Заказчиком позиции КТРУ 26.60.12.119-00000233 оборудование «Амплификатор</w:t>
        <w:br/>
        <w:t>нуклеиновых кислот термоциклический (термоциклер) ИВД, лабораторный,</w:t>
        <w:br/>
        <w:t>полуавтоматический» имеет код НКМИ 216020 «Амплификатор нуклеиновых</w:t>
        <w:br/>
        <w:t>кислот термоциклический (термоциклер) ИВД, лабораторный,</w:t>
        <w:br/>
        <w:t>полуавтоматический», которое представляет собой в частности устройство,</w:t>
        <w:br/>
        <w:t>управляемое при минимизированном участии оператора и автоматизации</w:t>
        <w:br/>
        <w:t>некоторых, но не всех, этапов анализа.</w:t>
        <w:br/>
        <w:t>В свою очередь, согласно представленной информации в составе позиции</w:t>
        <w:br/>
        <w:t>КТРУ 26.60.12.119-00000977 оборудование «Амплификатор нуклеиновых кислот</w:t>
        <w:br/>
        <w:t>термоциклический (термоциклер) ИВД, лабораторный, автоматический» имеет код</w:t>
        <w:br/>
        <w:t>НКМИ 215980 «Амплификатор нуклеиновых кислот термоциклический</w:t>
        <w:br/>
        <w:t>(термоциклер) ИВД, лабораторный, автоматический», которое представляет собой в</w:t>
        <w:br/>
        <w:t>частности устройство, управляемое с минимальным вмешательством оператора и</w:t>
        <w:br/>
        <w:t>полностью автоматизировано на всех этапов анализа.</w:t>
        <w:br/>
        <w:t>Кроме того, Комиссия Управления полагает, что Заказчиком при</w:t>
        <w:br/>
        <w:t>формировании описания объектов закупки не учтено, что в силу Правил</w:t>
        <w:br/>
        <w:t>использования КТРУ Заказчики обязаны применять информацию, включенную в</w:t>
        <w:br/>
        <w:t>позицию каталога, при этом неприменение наиболее релевантной позиции КТРУ</w:t>
        <w:br/>
        <w:t>по причине недостаточности характеристик противоречит цели использования</w:t>
        <w:br/>
        <w:t>Заказчиками позиций КТРУ , поскольку КТРУ является инструментом описания</w:t>
        <w:br/>
        <w:t>Заказчиком унифицированного объекта закупки в соответствии с правилами,</w:t>
        <w:br/>
        <w:t>установленными ст.33 Закона о контрактной системе, а также требованиями к</w:t>
        <w:br/>
        <w:t>закупаемым заказчиком товарам, работам, услугам.</w:t>
        <w:br/>
        <w:t>Обратного на заседании Комиссии Управления представителем Заказчика</w:t>
        <w:br/>
        <w:t>доказано не было.</w:t>
        <w:br/>
        <w:t>Резюмируя вышеизложенное, Комиссией Управления приходит к выводу, что</w:t>
        <w:br/>
        <w:t>Заказчику следовало установить и использовать позицию КТРУ 26.60.12.119-</w:t>
      </w:r>
    </w:p>
    <w:p>
      <w:r>
        <w:t>00000977, а также о нарушении Заказчиком ч.6 ст.23, п.5 ч.1 ст.42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ч.6 ст.7.30.1 Кодекса</w:t>
        <w:br/>
        <w:t>административных правонарушений.</w:t>
        <w:br/>
        <w:t>2. В составе жалобы Заявитель также указывает, что в нарушение ст.33 Закона</w:t>
        <w:br/>
        <w:t>о контрактной системе совокупности установленных Заказчиком требований к</w:t>
        <w:br/>
        <w:t>характеристикам необходимых к поставке товаров соответствуют товар</w:t>
        <w:br/>
        <w:t>единственного производителя, а именно:</w:t>
        <w:br/>
        <w:t>по п.1: Амплификатор детектирующий «Дтпрайм» по ТУ 9443-004-96301278-</w:t>
        <w:br/>
        <w:t>2010 производства ООО «НПО ДНК-Технология» регистрационного удостоверения</w:t>
        <w:br/>
        <w:t>№ ФСР 2011/10229;</w:t>
        <w:br/>
        <w:t>2025-21961</w:t>
        <w:br/>
        <w:t>7</w:t>
        <w:br/>
        <w:t>по п.2: Амплификатор детектирующий «Дтпрайм II» по ТУ 26.51.53-001-</w:t>
        <w:br/>
        <w:t>96301278-2022 производства ООО «НПО ДНК-Технология» регистрационного</w:t>
        <w:br/>
        <w:t>удостоверения №РЗН 2024/24179.</w:t>
        <w:br/>
        <w:t>В подтверждении данного обстоятельства в составе жалобы Заявителем</w:t>
        <w:br/>
        <w:t>приложена сравнительная таблица требований описания объектов закупки и</w:t>
        <w:br/>
        <w:t>характеристик предполагаемых к поставке устройств, в том числе производства</w:t>
        <w:br/>
        <w:t>ООО «НПО ДНК-Технология».</w:t>
        <w:br/>
        <w:t>В отношении указанного довода жалобы представитель Заказчика указал, что</w:t>
        <w:br/>
        <w:t>при формировании описания объектов закупки Заказчик руководствовался</w:t>
        <w:br/>
        <w:t>информацией об оборудовании, размещенной в составе каталога продукции ГИСП</w:t>
        <w:br/>
        <w:t>(https://gisp.gov.ru/goods/#/), при этом представитель Заказчика затруднился указать</w:t>
        <w:br/>
        <w:t>на товары иных производителей, помимо указанного в жалобе, соответствующие</w:t>
        <w:br/>
        <w:t>совокупности всех установленных заказчиком требований. Кроме того,</w:t>
        <w:br/>
        <w:t>представитель Заказчика указал, что описание объекта закупки формировалось</w:t>
        <w:br/>
        <w:t>Заказчиком на основании его потребности, при этом, Законом о контрактной</w:t>
        <w:br/>
        <w:t>системе Заказчику не вменена обязанность по формированию описания объекта</w:t>
        <w:br/>
        <w:t>закупки таким образом, что бы оно соответствовало товарам всех производителей.</w:t>
        <w:br/>
        <w:t>Комиссия Управления обращает внимание сторон, что ст.33 Закона о</w:t>
        <w:br/>
        <w:t>контрактной систем содержит в себе закрытый перечень случаев, когда Заказчик</w:t>
        <w:br/>
        <w:t>вправе закупать товары конкретного производителя за исключением случаев,</w:t>
        <w:br/>
        <w:t>отраженных в пп. «б» - «г» п.1 ч.1 ст.33 Закона о контрактной системе, во всех</w:t>
        <w:br/>
        <w:t>остальных случаях, совокупности всех требований извещения, в том числе и всем</w:t>
        <w:br/>
        <w:t>требованиям описания объекта закупки, должны соответствовать товары как</w:t>
        <w:br/>
        <w:t>минимум двух различных производителей.</w:t>
        <w:br/>
        <w:t>Вместе с тем обязанность по формированию описания объекта закупки в</w:t>
      </w:r>
    </w:p>
    <w:p>
      <w:r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</w:t>
        <w:br/>
        <w:t>действующего законодательства.</w:t>
        <w:br/>
        <w:t>На заседании Комиссии Управления представителем Заказчика не</w:t>
        <w:br/>
        <w:t>представлено каких-либо документов и сведений, подтверждающих факт</w:t>
        <w:br/>
        <w:t>присутствия на рынке продукции товаров иных производителей, помимо</w:t>
        <w:br/>
        <w:t>указанного в жалобе, отвечающих совокупности всех установленных Заказчиком</w:t>
        <w:br/>
        <w:t>требований, равно как Заказчиком не представлено документов и сведений,</w:t>
        <w:br/>
        <w:t>подтверждающих, что в данном случае применимы условия отраженные в пп. «б» -</w:t>
        <w:br/>
        <w:t>«г» п.1 ч.1 ст.33 Закона о контрактной системе.</w:t>
        <w:br/>
        <w:t>На основании вышеизложенного, а также на основании имеющихся</w:t>
        <w:br/>
        <w:t>документов и сведений, Комиссия Управления приходит к выводу о нарушении</w:t>
        <w:br/>
        <w:t>Заказчиком п.1 ч.1 ст.33 Закона о контрактной системе при формировании описания</w:t>
        <w:br/>
        <w:t>объекта закупки, что содержит признаки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2025-21961</w:t>
        <w:br/>
        <w:t>8</w:t>
        <w:br/>
        <w:t>РЕШИЛА:</w:t>
        <w:br/>
        <w:t>1.Признать жалоб у ООО «Биолика» на действия ФБУЗ ФЦГиЭ</w:t>
        <w:br/>
        <w:t>Роспотребнадзора обоснованн ой.</w:t>
        <w:br/>
        <w:t>2.Признать в действиях Заказчика нарушения ч.6 ст.23, п.5 ч.1 ст.42</w:t>
        <w:br/>
        <w:t>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2025-21961</w:t>
      </w:r>
    </w:p>
    <w:p>
      <w:pPr>
        <w:pStyle w:val="Heading1"/>
      </w:pPr>
      <w:r>
        <w:t>Предписание</w:t>
      </w:r>
    </w:p>
    <w:p>
      <w:r>
        <w:t>ФБУЗ ФЦГиЭ Роспотребнадзора</w:t>
        <w:br/>
        <w:t>ks@fcgie.ru</w:t>
        <w:br/>
        <w:t>ООО «Биолика»</w:t>
        <w:br/>
        <w:t>info@biolica.ru</w:t>
        <w:br/>
        <w:t>ЭТП «Фабрикант»</w:t>
        <w:br/>
        <w:t>auditors@fabrikant.ru</w:t>
        <w:br/>
        <w:t>ПРЕДПИСАНИЕ</w:t>
        <w:br/>
        <w:t>по делу № 077/06/106-6156/2025 об устранении нарушений</w:t>
        <w:br/>
        <w:t>законодательства о контрактной системе</w:t>
        <w:br/>
        <w:t>13.05.2025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13.05.2025 по делу 077/06/106-6156/2025 ,</w:t>
        <w:br/>
        <w:t>по итогам рассмотрения жалобы ООО «Биолика» (далее — Заявитель) на действия</w:t>
        <w:br/>
        <w:t>ФБУЗ ФЦГиЭ Роспотребнадзора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автоматического лабораторного детектирующего Амплификатора (Закупка</w:t>
        <w:br/>
        <w:t>№0373100062625000030) (далее – аукцион)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2025-21955</w:t>
        <w:br/>
        <w:t>2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13.05.2025 по</w:t>
        <w:br/>
        <w:t>делу № 077/06/106-6156/2025 и разместить соответствующее извещение в единой</w:t>
        <w:br/>
        <w:t>информационной системе ;</w:t>
      </w:r>
    </w:p>
    <w:p>
      <w:r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13.05.2025 по делу 077/06/106-</w:t>
        <w:br/>
        <w:t>6156/2025.</w:t>
        <w:br/>
        <w:t>6. Заказчику, аукционной комиссии в срок до 16.06.2025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2025-21955</w:t>
        <w:br/>
        <w:t>3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</w:r>
    </w:p>
    <w:p>
      <w:r>
        <w:t>Настоящее предписание от 13.05.2025 по делу № 077/06/106-6156/2025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гл. 24 АПК</w:t>
        <w:br/>
        <w:t>РФ.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2025-21955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