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202500132489012937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0373200215525000718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№ 29 им. Н.Э. Баумана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научно-производственное предприятие «Ларикс»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https://zakupki.gov.ru/epz/complaint/card/complaint-information.html?complaintNumber=202500132489012937</w:t>
      </w:r>
    </w:p>
    <w:p/>
    <w:p>
      <w:pPr>
        <w:pStyle w:val="Heading1"/>
      </w:pPr>
      <w:r>
        <w:t>Решение</w:t>
      </w:r>
    </w:p>
    <w:p>
      <w:r>
        <w:t>ГБУЗ «ГКБ № 29 им. Н.Э. Баумана</w:t>
        <w:br/>
        <w:t>ДЗМ»</w:t>
        <w:br/>
        <w:t>gkb29-zakupki@zdrav.mos.ru</w:t>
        <w:br/>
        <w:t>ООО НПП «Ларикс»</w:t>
        <w:br/>
        <w:t>larix5@mail.ru</w:t>
        <w:br/>
        <w:t>АО«ЕЭТП»</w:t>
        <w:br/>
        <w:t>ko@roseltorg.ru</w:t>
        <w:br/>
        <w:t>РЕШЕНИЕ</w:t>
        <w:br/>
        <w:t>по делу № 077/06/106-10779/2025 о нарушении</w:t>
        <w:br/>
        <w:t>законодательства о контрактной системе</w:t>
        <w:br/>
        <w:t>28.08.2025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 ГБУЗ «ГКБ № 29 им. Н.Э. Баумана ДЗМ»: Г.К.</w:t>
        <w:br/>
        <w:t>Кутузовой (дов.№26/08/2025-1 от 26.08.2025), В.В. Скуренок (дов.№09/09/2024-1 от</w:t>
        <w:br/>
        <w:t>09.09.2024),</w:t>
        <w:br/>
        <w:t>в отсутствие представителей ООО НПП «Ларикс»,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жалобу ООО НПП «Ларикс» (далее - Заявитель) на действия</w:t>
        <w:br/>
        <w:t>ГБУЗ «ГКБ № 29 им. Н.Э. Баумана ДЗМ» (далее — Заказчик) при проведении</w:t>
        <w:br/>
        <w:t>электронного аукциона на право заключения государственного контракта на поставку</w:t>
        <w:br/>
        <w:t>текстильных и полимерных изделий медицинских однократного применения (набор</w:t>
        <w:br/>
        <w:t>белья для осмотра/хирургических процедур, стерильный, одноразового</w:t>
        <w:br/>
        <w:t>использования) для нужд ГБУЗ «ГКБ № 29 им. Н.Э. Баумана ДЗМ» (Закупка</w:t>
        <w:br/>
        <w:t>№0373200215525000718) (далее — Аукцион), в соответствии с Федеральным</w:t>
        <w:br/>
        <w:t>2025-39966</w:t>
        <w:br/>
        <w:t>2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 отклонении заявки Заявителя на</w:t>
        <w:br/>
        <w:t>основании применения запрета, предусмотренного положениями Постановления</w:t>
        <w:br/>
        <w:t>Правительства РФ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 1875), в</w:t>
      </w:r>
    </w:p>
    <w:p>
      <w:r>
        <w:t>то время как в составе заявки участника закупки ООО НПП «Ларикс» представлены</w:t>
        <w:br/>
        <w:t>сведения, подтверждающие страну происхождения предлагаемого к поставке</w:t>
        <w:br/>
        <w:t>товара.</w:t>
        <w:br/>
        <w:t>Согласно протоколу подведения итогов определения поставщика</w:t>
        <w:br/>
        <w:t>(подрядчика, исполнителя) от 22.08.2025 №ИЭА1 заявка участника закупки</w:t>
        <w:br/>
        <w:t>ООО НПП «Ларикс» , с идентификационным номером 2238803, отклонена</w:t>
        <w:br/>
        <w:t>комиссией по осуществлению закупок Заказчика на следующем основании:</w:t>
        <w:br/>
        <w:t>«Отклонить заявку на участие в закупке по п. 5 ч. 12 ст. 48 № 44-ФЗ</w:t>
        <w:br/>
        <w:t>«Непредставление информации и документов, предусмотренных п. 5 ч. 1 ст. 43</w:t>
        <w:br/>
        <w:t>Закона № 44-ФЗ, если такие информация и документы определены в</w:t>
        <w:br/>
        <w:t>соответствии с п. 2 ч. 2 ст. 14 Закона № 44-ФЗ» В составе заявки Заявителем не</w:t>
        <w:br/>
        <w:t>представлены сведения, подтверждающие страну происхождения товара.</w:t>
        <w:br/>
        <w:t>Позиция 1. В предоставленной выписке № 10210579 отсутствуют:</w:t>
        <w:br/>
        <w:t>Салфетка, пеленка.</w:t>
        <w:br/>
        <w:t>Позиция 2. В предоставленной выписке № 10210579 отсутствуют: Карман,</w:t>
        <w:br/>
        <w:t>халат, салфетка, пеленка, лента клеющая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2025-39966</w:t>
        <w:br/>
        <w:t>3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</w:r>
    </w:p>
    <w:p>
      <w:r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закупаются следующие товары:</w:t>
        <w:br/>
        <w:t>«Набор белья для осмотра/хирургических процедур, стерильный,</w:t>
        <w:br/>
        <w:t>одноразового использования. Идентификатор: 188745923», при этом установлено в</w:t>
        <w:br/>
        <w:t>том числе следующее требование к характеристикам товара: «Состав комплекта:</w:t>
        <w:br/>
        <w:t>Простыня для радиальной ангиографии с четырьмя отверстиями; Чехол на</w:t>
        <w:br/>
        <w:t>оборудование; Салфетка впитывающая; Простыня с липким краем; Простыня на</w:t>
        <w:br/>
        <w:t>операционный стол, тип 1; Пеленка впитывающая»;</w:t>
        <w:br/>
        <w:t>«Набор белья для осмотра/хирургических процедур, стерильный,</w:t>
        <w:br/>
        <w:t>одноразового использования. Идентификатор: 188745924», при этом установлены в</w:t>
        <w:br/>
        <w:t>том числе следующие требования к характеристикам товара: «Вид емкости тип 1:</w:t>
        <w:br/>
        <w:t>Карман»; «Состав комплекта: Емкость тип 1; Простыня для радиальной</w:t>
        <w:br/>
        <w:t>ангиографии с четырьмя отверстиями; Чехол на оборудование; Простыня с липким</w:t>
        <w:br/>
        <w:t>краем; Халат хирургический; Простыня операционная, тип 1; Салфетка</w:t>
        <w:br/>
        <w:t>впитывающая; Лента клеющая; Пеленка впитывающая».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2025-39966</w:t>
        <w:br/>
        <w:t>4</w:t>
        <w:br/>
        <w:t>выполняемой, оказываемой российским лицом.</w:t>
      </w:r>
    </w:p>
    <w:p>
      <w:r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Абз.2 п.1 Постановления №1875 установлен запрет закупок товаров (в том</w:t>
        <w:br/>
        <w:t>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гражданами, иностранными</w:t>
        <w:br/>
        <w:t>юридическими лицами (далее - иностранные лица), по перечню согласно</w:t>
        <w:br/>
        <w:t>приложению №1 к Постановлению №1875, а также закупок в рамках</w:t>
        <w:br/>
        <w:t>государственного оборонного заказа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</w:r>
    </w:p>
    <w:p>
      <w:r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товаров «Набор белья для</w:t>
        <w:br/>
        <w:t>2025-39966</w:t>
        <w:br/>
        <w:t>5</w:t>
        <w:br/>
        <w:t>осмотра/хирургических процедур, стерильный, одноразового использования»</w:t>
        <w:br/>
        <w:t>Заказчиком установлен запрет , предусмотренный абз.2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</w:t>
        <w:br/>
        <w:t>предложение участника закупки в отношении объекта закупки:</w:t>
        <w:br/>
        <w:t>а) с учетом положений ч.2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</w:t>
        <w:br/>
        <w:t>мира, с 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</w:r>
    </w:p>
    <w:p>
      <w:r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</w:t>
        <w:br/>
        <w:t>по критериям, предусмотренным п.2 и (или) 3 ч.1 ст.32 Закона о контрактной</w:t>
        <w:br/>
        <w:t>системе 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2025-39966</w:t>
        <w:br/>
        <w:t>6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</w:r>
    </w:p>
    <w:p>
      <w:r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2025-39966</w:t>
        <w:br/>
        <w:t>7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</w:r>
    </w:p>
    <w:p>
      <w:r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электронном</w:t>
        <w:br/>
        <w:t>документе «Извещение», размещенном в составе извещения, Заказчиком</w:t>
        <w:br/>
        <w:t>предусмотрены в том числе следующее требования к составу заявки на участие в</w:t>
        <w:br/>
        <w:t>закупке:</w:t>
        <w:br/>
        <w:t>-«5. Характеристики предлагаемого участником закупки товара,</w:t>
        <w:br/>
        <w:t>соответствующие показателям, установленным в описании объекта закупки в</w:t>
        <w:br/>
        <w:t>соответствии с частью 2 статьи 33 Закона о контрактной системе»;</w:t>
        <w:br/>
        <w:t>-«9. Информация и документы, определенные в соответствии с</w:t>
        <w:br/>
        <w:t>пунктом 2 части 2 статьи 14 Закона о контрактной системе (в случае, если в</w:t>
        <w:br/>
        <w:t>извещении об осуществлении закупки, документации о закупке (если Законом 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 Информацией и документами, подтверждающими страну</w:t>
        <w:br/>
        <w:t>происхождения товара для целей постановления Правительства РФ от</w:t>
        <w:br/>
        <w:t>23.12.2024 № 1875, являются: а) для подтверждения происхождения товаров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"О промышленной политике в Российской Федерации", 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17.07.2015 № 719 "О подтверждении</w:t>
        <w:br/>
        <w:t>2025-39966</w:t>
        <w:br/>
        <w:t>8</w:t>
        <w:br/>
        <w:t>производства российской промышленной продукции" (для товаров, в отношении</w:t>
        <w:br/>
        <w:t>которых установлены такие требования); - информацию об уровне</w:t>
      </w:r>
    </w:p>
    <w:p>
      <w:r>
        <w:t>радиоэлектронной продукции (для товара, являющегося радиоэлектронной</w:t>
        <w:br/>
        <w:t>продукцией первого уровня или радиоэлектронной продукцией второго уровня). б)</w:t>
        <w:br/>
        <w:t>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</w:t>
        <w:br/>
        <w:t>союза, содержащей в том числе: - информацию о совокупном количестве баллов</w:t>
        <w:br/>
        <w:t>за 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</w:t>
        <w:br/>
        <w:t>союза (для товаров, в отношении которых установлены такие требования); -</w:t>
        <w:br/>
        <w:t>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радиоэлектронной</w:t>
        <w:br/>
        <w:t>продукцией первого уровня или радиоэлектронной продукцией второго уровня)».</w:t>
        <w:br/>
        <w:t>Пп.«а» п.1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 предусмотренный пп.«а» п.1 ч.2 ст.14 Закона о контрактной системе</w:t>
        <w:br/>
        <w:t>запрет закупок товара, то заявка на участие в закупке, содержащая предложение о</w:t>
        <w:br/>
        <w:t>поставке такого товара, происходящего из иностранного государства, подлежит</w:t>
        <w:br/>
        <w:t>отклонению в соответствии с Законом о контрактной системе.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</w:r>
    </w:p>
    <w:p>
      <w:r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2025-39966</w:t>
        <w:br/>
        <w:t>9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</w:r>
    </w:p>
    <w:p>
      <w:r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пояснили, что в</w:t>
        <w:br/>
        <w:t>качестве подтверждения соответствия требованиям Постановления № 1875 в</w:t>
        <w:br/>
        <w:t>составе заявки ООО НПП «Ларикс» продекларирован номер реестровой записи</w:t>
        <w:br/>
        <w:t>№10210579, при этом согласно сведениям из реестра российской промышленной</w:t>
        <w:br/>
        <w:t>2025-39966</w:t>
        <w:br/>
        <w:t>10</w:t>
        <w:br/>
        <w:t>продукции номер реестровой записи №10210579 не содержит информацию о</w:t>
        <w:br/>
        <w:t>товарах: салфетка, пеленка, карман, халат, лента клеющая, что не соответствует</w:t>
        <w:br/>
        <w:t>требованиям описания объекта закупки.</w:t>
        <w:br/>
        <w:t>Таким образом, участником закупки не подтвержден товар из заявки</w:t>
        <w:br/>
        <w:t>участника, необходимый к поставке, соответствующим номером реестровой записи</w:t>
        <w:br/>
        <w:t>из реестра промышленной продукции.</w:t>
        <w:br/>
        <w:t>Комиссия Управления установлено, что в составе заявки Заявителя</w:t>
        <w:br/>
        <w:t>представлены следующие сведения о характеристиках предлагаемого к поставке</w:t>
        <w:br/>
        <w:t>товара:</w:t>
        <w:br/>
        <w:t>по п.«Набор белья для осмотра/хирургических процедур, стерильный,</w:t>
        <w:br/>
        <w:t>одноразового использования. Идентификатор: 188745923», в которой указано на</w:t>
        <w:br/>
        <w:t>обладание товара характеристикой « Состав комплекта: Простыня для радиальной</w:t>
        <w:br/>
        <w:t>ангиографии с четырьмя отверстиями; Чехол на оборудование; Салфетка</w:t>
        <w:br/>
        <w:t>впитывающая; Простыня с липким краем; Простыня на операционный стол, тип 1;</w:t>
        <w:br/>
        <w:t>Пеленка впитывающая» ,</w:t>
        <w:br/>
        <w:t>по п.«Набор белья для осмотра/хирургических процедур, стерильный,</w:t>
        <w:br/>
        <w:t>одноразового использования. Идентификатор: 188745924», в которой указано на</w:t>
        <w:br/>
        <w:t>обладание товара характеристиками «Вид емкости тип 1: Карман»; «Состав</w:t>
      </w:r>
    </w:p>
    <w:p>
      <w:r>
        <w:t>комплекта: Емкость тип 1; Простыня для радиальной ангиографии с четырьмя</w:t>
        <w:br/>
        <w:t>отверстиями; Чехол на оборудование; Простыня с липким краем; Халат</w:t>
        <w:br/>
        <w:t>хирургический; Простыня операционная, тип 1; Салфетка впитывающая; Лента</w:t>
        <w:br/>
        <w:t>клеющая; Пеленка впитывающая», а также представлены сведения о номере</w:t>
        <w:br/>
        <w:t>реестровой записи из реестра промышленной продукции 10210579,</w:t>
        <w:br/>
        <w:t>подтверждающие страну происхождения предлагаемого к поставке товара.</w:t>
        <w:br/>
        <w:t>Вместе с этим Комиссия Управления отмечает, что законодательством</w:t>
        <w:br/>
        <w:t>Российской Федерации о контрактной системе в сфере закупок на комиссию по</w:t>
        <w:br/>
        <w:t>осуществлению закупок не возложена обязанность по сопоставлению</w:t>
        <w:br/>
        <w:t>характеристик предложенного участником закупки товара с содержащимися в</w:t>
        <w:br/>
        <w:t>каталоге государственной информационной системы промышленности</w:t>
        <w:br/>
        <w:t>характеристиками, в отношении которого продекларирована такая реестровая</w:t>
        <w:br/>
        <w:t>запись.</w:t>
        <w:br/>
        <w:t>Кроме того, Комиссия Управления отмечает, что, в соответствии с письмом</w:t>
        <w:br/>
        <w:t>Минпромторга от 4 октября 2023 г. №106238/12, информация из каталога</w:t>
        <w:br/>
        <w:t>продукции государственной информационной системы промышленности может</w:t>
        <w:br/>
        <w:t>содержать отличную информацию от той, которая была внесена в реестр, и носить</w:t>
        <w:br/>
        <w:t>ознакомительный характер.</w:t>
        <w:br/>
        <w:t>Таким образом, Комиссия Управления приводит к выводу, что в составе</w:t>
        <w:br/>
        <w:t>заявки участника закупки ООО НПП «Ларикс» представлены сведения,</w:t>
        <w:br/>
        <w:t>подтверждающие страну происхождения предлагаемого к поставке товара, в связи</w:t>
        <w:br/>
        <w:t>с чем у комиссии по осуществлению закупок Заказчика отсутствовали основания</w:t>
        <w:br/>
        <w:t>для отклонения заявки участника закупки на основании применения запрета,</w:t>
        <w:br/>
        <w:t>предусмотренного абз.2 п.1 Постановления №1875.</w:t>
        <w:br/>
        <w:t>2025-39966</w:t>
        <w:br/>
        <w:t>11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ООО НПП «Ларикс» , по указанному в протоколе подведения</w:t>
        <w:br/>
        <w:t>итогов основанию, принято в нарушение пп.«а» п.1 ч.5 ст.49 Закона о контрактной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НПП «Ларикс» » на действия комиссии по</w:t>
      </w:r>
    </w:p>
    <w:p>
      <w:r>
        <w:t>осуществлению закупок ГБУЗ «ГКБ № 29 им. Н.Э. Баумана ДЗМ» обоснованной.</w:t>
        <w:br/>
        <w:t>2.Признать в действиях комиссии по осуществлению закупок Заказчика</w:t>
        <w:br/>
        <w:t>пп.«а»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Исп.Рахматуллаев А.И.</w:t>
        <w:br/>
        <w:t>тел.+7 495 784 75 05</w:t>
        <w:br/>
        <w:t>2025-39966</w:t>
      </w:r>
    </w:p>
    <w:p>
      <w:pPr>
        <w:pStyle w:val="Heading1"/>
      </w:pPr>
      <w:r>
        <w:t>Предписание</w:t>
      </w:r>
    </w:p>
    <w:p>
      <w:r>
        <w:t>ГБУЗ «ГКБ № 29 им. Н.Э. Баумана</w:t>
        <w:br/>
        <w:t>ДЗМ»</w:t>
        <w:br/>
        <w:t>gkb29-zakupki@zdrav.mos.ru</w:t>
        <w:br/>
        <w:t>ООО НПП «Ларикс»</w:t>
        <w:br/>
        <w:t>larix5@mail.ru</w:t>
        <w:br/>
        <w:t>АО«ЕЭТП»</w:t>
        <w:br/>
        <w:t>ko@roseltorg.ru</w:t>
        <w:br/>
        <w:t>ПРЕДПИСАНИЕ</w:t>
        <w:br/>
        <w:t>по делу № 077/06/106-10779/2025 об устранении нарушений</w:t>
        <w:br/>
        <w:t>законодательства о контрактной системе</w:t>
        <w:br/>
        <w:t>28.08.2025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от 28.08.2025 по делу</w:t>
        <w:br/>
        <w:t>№077/06/106-10779/2025 , по итогам рассмотрения жалобы ООО НПП «Ларикс»</w:t>
        <w:br/>
        <w:t>(далее - Заявитель) на действия ГБУЗ «ГКБ № 29 им. Н.Э. Баумана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текстильных и полимерных изделий</w:t>
        <w:br/>
        <w:t>медицинских однократного применения (набор белья для осмотра/хирургических</w:t>
        <w:br/>
        <w:t>процедур, стерильный, одноразового использования) для нужд ГБУЗ «ГКБ № 29 им.</w:t>
        <w:br/>
        <w:t>Н.Э. Баумана ДЗМ» (Закупка №0373200215525000718) (далее – электронный</w:t>
        <w:br/>
        <w:t>аукцион, аукцион)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2025-39986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28.08.2025 по делу</w:t>
        <w:br/>
        <w:t>№ 077/06/106-10779/2025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28.08.2025 по делу № 077/06/106-10779/2025 .</w:t>
        <w:br/>
        <w:t>6. Заказчику, комиссии в срок до 29.09.2025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2025-39986</w:t>
        <w:br/>
        <w:t>3</w:t>
        <w:br/>
        <w:t>Настоящее предписание от 28.08.2025 по делу № 077/06/106-10779/2025 .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Исп.Рахматуллаев А.И.</w:t>
        <w:br/>
        <w:t>тел.+7 495 784 75 05</w:t>
        <w:br/>
        <w:t>2025-39986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