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202500132489019178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02.12.2025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0873500002125000021</w:t>
      </w:r>
    </w:p>
    <w:p>
      <w:r>
        <w:rPr>
          <w:b/>
        </w:rPr>
        <w:t xml:space="preserve">Заказчик: </w:t>
      </w:r>
      <w:r>
        <w:t>ГКУ города Москвы «Московское экспертное бюро по контролю качества работ на объектах городского хозяйства»</w:t>
      </w:r>
    </w:p>
    <w:p>
      <w:r>
        <w:rPr>
          <w:b/>
        </w:rPr>
        <w:t xml:space="preserve">Заявитель: </w:t>
      </w:r>
      <w:r>
        <w:t>ООО «АГН-консалтинг»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https://zakupki.gov.ru/epz/complaint/card/complaint-information.html?complaintNumber=202500132489019178</w:t>
      </w:r>
    </w:p>
    <w:p/>
    <w:p>
      <w:pPr>
        <w:pStyle w:val="Heading1"/>
      </w:pPr>
      <w:r>
        <w:t>Решение</w:t>
      </w:r>
    </w:p>
    <w:p>
      <w:r>
        <w:t>ГКУ «МЭБ»</w:t>
        <w:br/>
        <w:t>ZelenovEA@dom.mos.ru</w:t>
        <w:br/>
        <w:t>ООО «АГН-Консалтинг»</w:t>
        <w:br/>
        <w:t>anara.nefedova@ipointer.ru</w:t>
        <w:br/>
        <w:t>АО «ЕЭТП»</w:t>
        <w:br/>
        <w:t>info@roseltorg.ru</w:t>
        <w:br/>
        <w:t>РЕШЕНИЕ</w:t>
        <w:br/>
        <w:t>по делу № 077/06/106-15430/2025 о нарушении</w:t>
        <w:br/>
        <w:t>законодательства о контрактной системе</w:t>
        <w:br/>
        <w:t>02.12.2025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Ведущего специалиста отдела обжалования государственных закупок</w:t>
        <w:br/>
        <w:t>А.И. Рахматуллаева 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ГКУ «МЭБ»: Е.А. Зеленова (по доверенности № 32 от 08.10.2024),</w:t>
        <w:br/>
        <w:t>ООО «АГН-Консалтинг»: Е.М. Чижовой (по доверенности № б/н от 18.11.2025),</w:t>
        <w:br/>
        <w:t>рассмотрев жалобу ООО «АГН-Консалтинг» (далее — Заявитель) на действия</w:t>
        <w:br/>
        <w:t>ГКУ «МЭБ» (далее — Заказчик) при проведении запроса котировок в электронной</w:t>
        <w:br/>
        <w:t>форме на право заключения государственного контракта на поставку канцтоваров</w:t>
        <w:br/>
        <w:t>(Лот № 1) для нужд ГКУ «МЭБ» (Закупка № 0873500002125000021) (далее — запрос</w:t>
        <w:br/>
        <w:t>котировок),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2025-57024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В составе жалобы Заявитель указывает, что комиссией Заказчика</w:t>
        <w:br/>
        <w:t>неправомерно отклонена заявка ООО «АГН-Консалтинг» по причине</w:t>
        <w:br/>
        <w:t>неправомерного применения ограничения в соответствии с Постановлением</w:t>
        <w:br/>
        <w:t>Правительства Российской Федерации от 23.12.2024 № 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 1875), поскольку, по мнению Заявителя, закупаемые Заказчиком</w:t>
        <w:br/>
        <w:t>товары, подпадающие под ограничение закупок товаров, происходящих из</w:t>
        <w:br/>
        <w:t>иностранных государств, выполняемых работ, оказываемых услуг иностранными</w:t>
        <w:br/>
        <w:t>лицами, отсутствуют в реестре промышленной продукции.</w:t>
        <w:br/>
        <w:t>Согласно протоколу подведения итогов определения поставщика (подрядчика,</w:t>
        <w:br/>
        <w:t>исполнителя) от 26.11.2025 №ИЗК1 заявка Заявителя (идентификационный номер</w:t>
      </w:r>
    </w:p>
    <w:p>
      <w:r>
        <w:t>заявки 2581669) отклонена на следующем основании: «Отклонить заявку на</w:t>
        <w:br/>
        <w:t>участие в закупке по п. 4 ч. 12 ст. 48 № 44-ФЗ «В соответствии с пп. «а» п. 1 (за</w:t>
        <w:br/>
        <w:t>исключением случая, предусмотренного п. 5), пп. «а» п. 2 ч. 4, пп. «а» п. 1 (за</w:t>
        <w:br/>
        <w:t>исключением случая, предусмотренного п. 5), п. 2 ч. 5 ст. 14 Закона № 44-ФЗ Ч.3</w:t>
        <w:br/>
        <w:t>Постановления Правительства РФ от 23 декабря 2024 г. N 1875 установлено,</w:t>
        <w:br/>
        <w:t>что информацией и документами, подтверждающими страну происхождения</w:t>
        <w:br/>
        <w:t>товара для целей настоящего постановления, являются: в отношении товаров,</w:t>
        <w:br/>
        <w:t>страной происхождения которых является Российская Федерация, - номера</w:t>
        <w:br/>
        <w:t>реестровых записей из реестра российской промышленной продукции, а также</w:t>
        <w:br/>
        <w:t>информацию о совокупном количестве баллов за выполнение технологических</w:t>
        <w:br/>
        <w:t>операций (условий) на территории Российской Федерации, если это</w:t>
        <w:br/>
        <w:t>предусмотрено постановлением Правительства Российской Федерации от 17</w:t>
        <w:br/>
        <w:t>июля 2015 г. N 719 (для продукции, в отношении которой установлены требования</w:t>
        <w:br/>
        <w:t>о совокупном количестве баллов за выполнение (освоение) на территории</w:t>
        <w:br/>
        <w:t>Российской Федерации соответствующих операций (условий). Для подтверждения</w:t>
        <w:br/>
        <w:t>происхождения товаров из государств - членов Евразийского экономического</w:t>
        <w:br/>
        <w:t>союза, за исключением Российской Федерации - номер реестровой записи из</w:t>
        <w:br/>
        <w:t>евразийского реестра промышленных товаров государств - членов Евразийского</w:t>
        <w:br/>
        <w:t>экономического союза, порядок формирования и ведения которого</w:t>
        <w:br/>
        <w:t>устанавливается правом Евразийского экономического союза, содержащей в том</w:t>
        <w:br/>
        <w:t>числе: 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2025-57024</w:t>
        <w:br/>
        <w:t>3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союза. Заявка Участника не</w:t>
        <w:br/>
        <w:t>содержит в себе сведения о нахождении промышленной продукции в реестрах с</w:t>
        <w:br/>
        <w:t>указанием номера реестровой записи по товарным позициям №№</w:t>
        <w:br/>
        <w:t>4,5,6,7,8,9,10,11,12,18,19,22,23,24,25,26, в связи с чем заявка Участника</w:t>
      </w:r>
    </w:p>
    <w:p>
      <w:r>
        <w:t>приравнивается к заявке, в которой содержится предложение о поставке</w:t>
        <w:br/>
        <w:t>товаров, происходящих из иностранного государства или группы иностранных</w:t>
        <w:br/>
        <w:t>государств. На участие в закупке поданы и по результатам рассмотрения</w:t>
        <w:br/>
        <w:t>признаны соответствующими требованиям извещения об осуществлении закупки</w:t>
        <w:br/>
        <w:t>заявки, содержащие предложение о поставке товара российского происхождения,</w:t>
        <w:br/>
        <w:t>подтвержденного номером реестровой записи из Реестра российской</w:t>
        <w:br/>
        <w:t>промышленной продукции» .</w:t>
        <w:br/>
        <w:t>Согласно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Заказчиком в соответствии</w:t>
        <w:br/>
        <w:t>с извещением установлены требования к необходимым к поставке товарам.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</w:r>
    </w:p>
    <w:p>
      <w:r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2025-57024</w:t>
        <w:br/>
        <w:t>4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 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</w:r>
    </w:p>
    <w:p>
      <w:r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 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2025-57024</w:t>
        <w:br/>
        <w:t>5</w:t>
        <w:br/>
        <w:t>Комиссией Управления установлено, что Заказчиком в данной закупке</w:t>
        <w:br/>
        <w:t>установлен запрет закупок товаров, происходящих из иностранных государств,</w:t>
        <w:br/>
        <w:t>выполняемых работ, оказываемых услуг иностранными лицами, а также</w:t>
        <w:br/>
        <w:t>ограничение закупок товаров, происходящих из иностранных государств,</w:t>
        <w:br/>
        <w:t>выполняемых работ, оказываемых услуг иностранными лицами в соответствии с</w:t>
        <w:br/>
        <w:t>Постановлением № 1875.</w:t>
        <w:br/>
        <w:t>Кроме того, в п.5 электронного документа «Требования к содержанию,</w:t>
        <w:br/>
        <w:t>составу заявки на участие в закупке» Заказчиком установлено, что для участия в</w:t>
        <w:br/>
        <w:t>закупке заявка должна содержать, в том числе: «Информацией и документами,</w:t>
        <w:br/>
        <w:t>подтверждающими страну происхождения товара для целей постановления</w:t>
        <w:br/>
        <w:t>Правительства РФ от 23.12.2024 № 1875, являются:</w:t>
        <w:br/>
        <w:t>а) для подтверждения происхождения товаров из Российской Федерации -</w:t>
        <w:br/>
        <w:t>номер реестровой записи из реестра российской промышленной продукции,</w:t>
        <w:br/>
        <w:t>предусмотренного статьей 17.1 Федерального закона "О промышленной политике</w:t>
        <w:br/>
        <w:t>в Российской Федерации",</w:t>
        <w:br/>
        <w:t>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 и</w:t>
        <w:br/>
        <w:t>ведения которого устанавливается правом Евразийского экономического союза».</w:t>
        <w:br/>
        <w:t>Согласно ч.1 ст.50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п.3 или п.4, п.5 ч.1 ст.43 Закона о контрактной системе. Заявка</w:t>
        <w:br/>
        <w:t>также может содержать информацию и документы, предусмотренные пп.«д» п.2 ч.1</w:t>
        <w:br/>
        <w:t>ст.43 Закона о контрактной системе.</w:t>
        <w:br/>
        <w:t>В силу п.1 Постановления № 1875 установить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</w:r>
    </w:p>
    <w:p>
      <w:r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2025-57024</w:t>
        <w:br/>
        <w:t>6</w:t>
        <w:br/>
        <w:t>поставляемых при выполнении закупаемых работ, оказании закупаемых услуг).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(далее — Постановление № 719)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</w:r>
    </w:p>
    <w:p>
      <w:r>
        <w:t>промышленной продукции»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2025-57024</w:t>
        <w:br/>
        <w:t>7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</w:r>
    </w:p>
    <w:p>
      <w:r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согласился с</w:t>
        <w:br/>
        <w:t>доводом жалобы, при этом пояснил:</w:t>
        <w:br/>
        <w:t>- все участники закупки подтвердили российское происхождение товаров</w:t>
        <w:br/>
        <w:t>реестровыми номерами из реестра российской промышленной продукции по</w:t>
        <w:br/>
        <w:t>товарным позициям №№ 1-3, 20, 21, для которых установлен запрет допуска</w:t>
        <w:br/>
        <w:t>иностранной продукции;</w:t>
        <w:br/>
        <w:t>- по товарным позициям №№ 4-12,18,19,22-26, для которых установлено</w:t>
        <w:br/>
        <w:t>ограничение, только участник № 2583427 подтвердил российское происхождение</w:t>
        <w:br/>
        <w:t>товаров реестровыми номерами из реестра российской промышленной продукции;</w:t>
        <w:br/>
        <w:t>- по товарным позициям №№ 13-17 ни один участник закупки не</w:t>
        <w:br/>
        <w:t>предоставил реестровые номера из реестра российской промышленной продукции.</w:t>
        <w:br/>
        <w:t>Комиссией Управления установлено, что в составе заявки Заявителя</w:t>
        <w:br/>
        <w:t>представлены сведения об объекте закупки, указаны страны происхождения</w:t>
        <w:br/>
        <w:t>товаров — Китайская Народная Республика, Российская Федерация.</w:t>
        <w:br/>
        <w:t>При этом Комиссией Управления также установлено, что в составе заявок</w:t>
        <w:br/>
        <w:t>(идентификационные номера 2581001, 2574656, 2561146) представлены сведения</w:t>
        <w:br/>
        <w:t>об объекте закупки, указаны страны происхождения — Китайская Народная</w:t>
        <w:br/>
        <w:t>Республика, Российская Федерация.</w:t>
        <w:br/>
        <w:t>Вместе с тем в составе заявки победителя (идентификационный номер</w:t>
        <w:br/>
        <w:t>2583427) представлены сведения об объекте закупки, а также указаны страны</w:t>
        <w:br/>
        <w:t>происхождения товаров — Российская Федерация, Китайская Народная</w:t>
        <w:br/>
        <w:t>Республика.</w:t>
        <w:br/>
        <w:t>При этом Комиссией Управления установлено, что по п. 13-17 ни один</w:t>
        <w:br/>
        <w:t>участник, подавший заявку на участие в закупке, не представил информацию,</w:t>
        <w:br/>
        <w:t>подтверждающую страну происхождения товаров в соответствии с</w:t>
        <w:br/>
        <w:t>Постановлением № 1875.</w:t>
        <w:br/>
        <w:t>2025-57024</w:t>
        <w:br/>
        <w:t>8</w:t>
        <w:br/>
        <w:t>Таким образом, Комиссия Управления отмечает, что Заказчиком</w:t>
        <w:br/>
        <w:t>неправомерно применены ограничения закупок товаров, происходящих из</w:t>
        <w:br/>
        <w:t>иностранных государств Постановления 1875, поскольку ни одна заявка не</w:t>
      </w:r>
    </w:p>
    <w:p>
      <w:r>
        <w:t>содержала в себе информацию, подтверждающую страну происхождения товаров в</w:t>
        <w:br/>
        <w:t>соответствии с Постановлением № 1875 в отношении которых установлено</w:t>
        <w:br/>
        <w:t>ограничение закупок товаров, происходящих из иностранных государств.</w:t>
        <w:br/>
        <w:t>Согласно пп. «а» п.1 ч.3 ст.50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ч. 2 ст. 50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пп. 1 - 8 ч. 12 ст. 48 Закона о 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</w:r>
    </w:p>
    <w:p>
      <w:r>
        <w:t>закупки в соответствии с ч. 1.1, 2 и 2.1 (при наличии таких требований) ст. 31</w:t>
        <w:br/>
        <w:t>Закона о контрактной ситсеме;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пункта 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системе);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  <w:br/>
        <w:t>соответствии с п.2 ч.2 ст.14 Закона о контрактной системе (в случае установления в</w:t>
        <w:br/>
        <w:t>соответствии с пп. «а» п.1 ч.2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2025-57024</w:t>
        <w:br/>
        <w:t>9</w:t>
        <w:br/>
        <w:t>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ч.3 ст.50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2025-57024</w:t>
        <w:br/>
        <w:t>10</w:t>
        <w:br/>
        <w:t>РЕШИЛА:</w:t>
        <w:br/>
        <w:t>1.Признать жалобу ООО «АГН-Консалтинг» на действия комиссии</w:t>
        <w:br/>
        <w:t>ГКУ «МЭБ» обоснованной.</w:t>
      </w:r>
    </w:p>
    <w:p>
      <w:r>
        <w:t>2.Признать в действиях комиссии Заказчика нарушение пп. «а» п.1 ч.3 ст.50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Е.Д. Мартьянова</w:t>
        <w:br/>
        <w:t>Члены комиссии:</w:t>
        <w:br/>
        <w:t>А.И. Рахматуллаев</w:t>
        <w:br/>
        <w:t>А.А. Леонова</w:t>
        <w:br/>
        <w:t>Исп.Леонова А.А.</w:t>
        <w:br/>
        <w:t>тел.(495) 784-75-05</w:t>
        <w:br/>
        <w:t>2025-57024</w:t>
      </w:r>
    </w:p>
    <w:p>
      <w:pPr>
        <w:pStyle w:val="Heading1"/>
      </w:pPr>
      <w:r>
        <w:t>Предписание</w:t>
      </w:r>
    </w:p>
    <w:p>
      <w:r>
        <w:t>ГКУ «МЭБ»</w:t>
        <w:br/>
        <w:t>ZelenovEA@dom.mos.ru</w:t>
        <w:br/>
        <w:t>ООО «АГН-Консалтинг»</w:t>
        <w:br/>
        <w:t>anara.nefedova@ipointer.ru</w:t>
        <w:br/>
        <w:t>АО «ЕЭТП»</w:t>
        <w:br/>
        <w:t>info@roseltorg.ru</w:t>
        <w:br/>
        <w:t>ПРЕДПИСАНИЕ</w:t>
        <w:br/>
        <w:t>по делу № 077/06/106-15430/2025 об устранении нарушений</w:t>
        <w:br/>
        <w:t>законодательства о контрактной системе</w:t>
        <w:br/>
        <w:t>02.12.2025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Ведущего специалиста отдела обжалования государственных закупок</w:t>
        <w:br/>
        <w:t>А.И. Рахматуллаева 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Управления от 02.12.2025 по делу</w:t>
        <w:br/>
        <w:t>№ 077/06/106-15430/2025 , по итогам рассмотрения жалобы ООО «АГН-</w:t>
        <w:br/>
        <w:t>Консалтинг» (далее — Заявитель) на действия ГКУ «МЭБ» (далее — Заказчик) при</w:t>
        <w:br/>
        <w:t>проведении запроса котировок в электронной форме на право заключения</w:t>
        <w:br/>
        <w:t>государственного контракта на поставку канцтоваров (Лот № 1) для нужд ГКУ</w:t>
        <w:br/>
        <w:t>«МЭБ» (Закупка № 0873500002125000021) (далее — запрос котировок)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2025-57025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</w:t>
        <w:br/>
        <w:t>подведения итогов определения поставщика (подрядчика, исполнителя). При этом,</w:t>
        <w:br/>
        <w:t>дата подведения итогов определения поставщика (подрядчика, исполнителя) должна</w:t>
        <w:br/>
        <w:t>быть назначена 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Запросе котировок,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Запросе котировок, о блокировании операций в отношении указанных средств, в</w:t>
        <w:br/>
        <w:t>случае, если 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запросе котировок в</w:t>
      </w:r>
    </w:p>
    <w:p>
      <w:r>
        <w:t>электронной форме, открытых участникам закупки, в отношении денежных средств</w:t>
        <w:br/>
        <w:t>в размере обеспечения заявки на участие в Запросе котировок через 2 рабочих дня</w:t>
        <w:br/>
        <w:t>со дня направления Оператором электронной площадки уведомления, указанного в</w:t>
        <w:br/>
        <w:t>пункте 2 настоящего 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02.12.2025 по делу № 077/06/106-15430/2025 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02.12.2025 по делу</w:t>
        <w:br/>
        <w:t>№ 077/06/106-15430/2025 .</w:t>
        <w:br/>
        <w:t>6. Заказчику, комиссии по осуществлению закупок в срок до 12.01.2026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8(495) 607-42-92), или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2025-57025</w:t>
        <w:br/>
        <w:t>3</w:t>
        <w:br/>
        <w:t>Настоящее предписание от 02.12.2025 по делу № 077/06/106-15430/2025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А.И. Рахматуллаев</w:t>
        <w:br/>
        <w:t>А.А. Леонова</w:t>
        <w:br/>
        <w:t>Исп.Леонова А.А.</w:t>
        <w:br/>
        <w:t>тел.(495) 784-75-05</w:t>
        <w:br/>
        <w:t>2025-57025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