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202500132489019226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03.12.2025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0373100046225000015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редакция журнала «Международная жизнь»</w:t>
      </w:r>
    </w:p>
    <w:p>
      <w:r>
        <w:rPr>
          <w:b/>
        </w:rPr>
        <w:t xml:space="preserve">Заявитель: </w:t>
      </w:r>
      <w:r>
        <w:t>ООО «ЦКА»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https://zakupki.gov.ru/epz/complaint/card/complaint-information.html?complaintNumber=202500132489019226</w:t>
      </w:r>
    </w:p>
    <w:p/>
    <w:p>
      <w:pPr>
        <w:pStyle w:val="Heading1"/>
      </w:pPr>
      <w:r>
        <w:t>Решение</w:t>
      </w:r>
    </w:p>
    <w:p>
      <w:r>
        <w:t>АО«ЕЭТП»</w:t>
        <w:br/>
        <w:t>ko@roseltorg.ru</w:t>
        <w:br/>
        <w:t>ФГБУ Редакция журнала</w:t>
        <w:br/>
        <w:t>«Международная жизнь»</w:t>
        <w:br/>
        <w:t>zakupki_journal@mail.ru</w:t>
        <w:br/>
        <w:t>ООО «ЦКА»</w:t>
        <w:br/>
        <w:t>zakupki.moscowadvokat@yandex.ru</w:t>
        <w:br/>
        <w:t>РЕШЕНИЕ</w:t>
        <w:br/>
        <w:t>по делу № 077/06/106-15625/2025 о нарушении</w:t>
        <w:br/>
        <w:t>законодательства о контрактной системе</w:t>
        <w:br/>
        <w:t>03.12.2025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с пециалиста-эксперта отдела</w:t>
        <w:br/>
        <w:t>обжалования государственных закупок Е.Д. Мартьяновой,</w:t>
        <w:br/>
        <w:t>Члены Комиссии:</w:t>
        <w:br/>
        <w:t>Ведущего специалиста-эксперта отдела обжалования государственных</w:t>
        <w:br/>
        <w:t>закупок М.В. Сорбучевой,</w:t>
        <w:br/>
        <w:t>Ведущего специалиста-эксперта отдела обжалования государственных</w:t>
        <w:br/>
        <w:t>закупок А.И. Рахматуллаева,</w:t>
        <w:br/>
        <w:t>рассмотрение жалобы проводилось дистанционно (посредством</w:t>
        <w:br/>
        <w:t>видео-конференц-связи),</w:t>
        <w:br/>
        <w:t>при участии представителей ФГБУ Редакция журнала «Международная</w:t>
        <w:br/>
        <w:t>жизнь»: С.В. Гусева (по дов. от 01.12.2025 №2), участвующего до и после переноса</w:t>
        <w:br/>
        <w:t>заседания, И.А. Баралей (по дов. от 01.12.2025 №б/н), участвующей после переноса</w:t>
        <w:br/>
        <w:t>заседания,</w:t>
        <w:br/>
        <w:t>в отсутствие представителей ООО «ЦКА», о времени и порядке заседания</w:t>
        <w:br/>
        <w:t>Комиссии Управления уведомленных надлежащим образом посредством</w:t>
        <w:br/>
        <w:t>размещения сведений в Единой информационной системе (далее — ЕИС),</w:t>
        <w:br/>
        <w:t>рассмотрев жалобу ООО «ЦКА» (далее — Заявитель) на действия</w:t>
        <w:br/>
        <w:t>ФГБУ Редакция журнала «Международная жизнь» (далее — Заказчик) при</w:t>
        <w:br/>
        <w:t>проведении открытого конкурса в электронной форме на право заключения</w:t>
        <w:br/>
        <w:t>государственного контракта на оказание правовых (юридических) услуг (Закупка</w:t>
        <w:br/>
        <w:t>№0373100046225000015) (далее — конкурс, электронный конкурс), в соответствии с</w:t>
        <w:br/>
        <w:t>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— Закон о контрактной системе),</w:t>
        <w:br/>
        <w:t>2025-57763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(далее - комиссия Заказчика) при</w:t>
        <w:br/>
        <w:t>проведении вышеуказанного электронного конкурса.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В составе жалобы Заявитель указывает, что комиссией Заказчика допущено</w:t>
        <w:br/>
        <w:t>нарушение порядка оценки при рассмотрении заявки Заявителя по нестоимостному</w:t>
        <w:br/>
        <w:t>критерию «Квалификация участников закупки, в том числе наличие у них</w:t>
        <w:br/>
        <w:t>финансовых ресурсов, оборудования и других материальных ресурсов на праве</w:t>
        <w:br/>
        <w:t>собственности или ином законном основании, опыта работы, связанного с</w:t>
        <w:br/>
        <w:t>предметом контракта, и деловой репутации, специалистов и иных работников</w:t>
        <w:br/>
        <w:t>определенного уровня квалификации», поскольку согласно протоколу подведения</w:t>
      </w:r>
    </w:p>
    <w:p>
      <w:r>
        <w:t>итогов определения поставщика (подрядчика, исполнителя)</w:t>
        <w:br/>
        <w:t>от 26.11.2025 №ИЭОК1 заявке Заявителя (идентификационный номер заявки —</w:t>
        <w:br/>
        <w:t>2559084) присвоено 4.11 баллов.</w:t>
        <w:br/>
        <w:t>В соответствии с ч.6 ст.106 Закона о контрактной системе рассмотрение</w:t>
        <w:br/>
        <w:t>жалобы не осуществляется в отношении результатов оценки заявок на участие в</w:t>
        <w:br/>
        <w:t>конкурсе в соответствии с указанными в п.3 и п.4 ч.1 ст.32 Закона о контрактной</w:t>
        <w:br/>
        <w:t>системе критериями оценки этих заявок, окончательных предложений.</w:t>
        <w:br/>
        <w:t>Таким образом, предмет жалобы о присвоении результатов оценки по</w:t>
        <w:br/>
        <w:t>критерию «Квалификация участников закупки, в том числе наличие у них</w:t>
        <w:br/>
        <w:t>финансовых ресурсов, оборудования и других материальных ресурсов на праве</w:t>
        <w:br/>
        <w:t>собственности или ином законном основании, опыта работы, связанного с</w:t>
        <w:br/>
        <w:t>предметом контракта, и деловой репутации, специалистов и иных работников</w:t>
        <w:br/>
        <w:t>определенного уровня квалификации» не относится к компетенции Комиссии</w:t>
        <w:br/>
        <w:t>Управления, и обжаловать такие результаты оценки заявок возможно</w:t>
        <w:br/>
        <w:t>исключительно в судебном порядке.</w:t>
        <w:br/>
        <w:t>Вместе с тем Комиссией Управления проводится проверка действий</w:t>
        <w:br/>
        <w:t>комиссии Заказчика в части применения установленного в извещении</w:t>
        <w:br/>
        <w:t>об осуществлении закупки порядка оценки заявок на участие в конкурсе.</w:t>
        <w:br/>
        <w:t>Ч.1 ст.32 Закона о контрактной системе установлено, что для оценки заявок</w:t>
        <w:br/>
        <w:t>участников закупки заказчик использует следующие критерии:</w:t>
        <w:br/>
        <w:t>1) цена контракта, сумма цен единиц товара, работы, услуги;</w:t>
        <w:br/>
        <w:t>2) расходы на эксплуатацию и ремонт товаров, использование результатов</w:t>
        <w:br/>
        <w:t>работ;</w:t>
        <w:br/>
        <w:t>3) качественные, функциональные и экологические характеристики объекта</w:t>
        <w:br/>
        <w:t>закупки;</w:t>
        <w:br/>
        <w:t>4) квалификация участников закупки, в том числе наличие у них финансовых</w:t>
        <w:br/>
        <w:t>ресурсов, на праве собственности или ином законном основании оборудования и</w:t>
        <w:br/>
        <w:t>других материальных ресурсов, опыта работы, связанного с предметом контракта,</w:t>
        <w:br/>
        <w:t>и деловой репутации, специалистов и иных работников определенного уровня</w:t>
        <w:br/>
        <w:t>квалификации.</w:t>
        <w:br/>
        <w:t>2025-57763</w:t>
        <w:br/>
        <w:t>3</w:t>
        <w:br/>
        <w:t>Согласно п.11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</w:r>
    </w:p>
    <w:p>
      <w:r>
        <w:t>закупки, содержащее критерии оценки заявок на участие в конкурсах, величины</w:t>
        <w:br/>
        <w:t>значимости этих критериев в соответствии с Законом о контрактной системе.</w:t>
        <w:br/>
        <w:t>На основании п.4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порядок рассмотрения и оценки заявок на участие в</w:t>
        <w:br/>
        <w:t>конкурсах в соответствии с Законом о контрактной системе.</w:t>
        <w:br/>
        <w:t>Согласно ч.8 ст.32 Закона о контрактной системе порядок оценки заявок</w:t>
        <w:br/>
        <w:t>участников закупки, в том числе предельные величины значимости каждого</w:t>
        <w:br/>
        <w:t>критерия, устанавливается Правительством Российской Федерации. Заказчик для</w:t>
        <w:br/>
        <w:t>целей оценки заявок участников закупки в случае, если в соответствии с</w:t>
        <w:br/>
        <w:t>законодательством Российской Федерации установлены регулируемые цены</w:t>
        <w:br/>
        <w:t>(тарифы) на товары, работы, услуги, вправе не использовать критерии, указанные в</w:t>
        <w:br/>
        <w:t>п.1 и 2 ч.1 ст.32 Закона о контрактной системе.</w:t>
        <w:br/>
        <w:t>Абз.1 п.1 Постановления Правительства Российской Федерации от 31.12.2021</w:t>
        <w:br/>
        <w:t>№ 2604 «Об оценке заявок на участие в закупке товаров, работ, услуг для</w:t>
        <w:br/>
        <w:t>обеспечения государственных и муниципальных нужд, внесении изменений в</w:t>
        <w:br/>
        <w:t>пункт 4 постановления Правительства Российской Федерации от 20 декабря 2021 г.</w:t>
        <w:br/>
        <w:t>№ 2369 и признании утратившими силу некоторых актов и отдельных положений</w:t>
        <w:br/>
        <w:t>некоторых актов Правительства Российской Федерации» (далее — Постановление</w:t>
        <w:br/>
        <w:t>№2604) утверждено Положение об оценке заявок на участие в закупке товаров,</w:t>
        <w:br/>
        <w:t>работ, услуг для обеспечения государственных и муниципальных нужд (далее —</w:t>
        <w:br/>
        <w:t>Положение).</w:t>
        <w:br/>
        <w:t>Согласно абз.1 п.2 Положения «оценка заявок» - действия членов комиссии</w:t>
        <w:br/>
        <w:t>по осуществлению закупок по присвоению в случаях, предусмотренных</w:t>
        <w:br/>
        <w:t>Федеральным законом, и в соответствии с настоящим Положением баллов заявкам</w:t>
        <w:br/>
        <w:t>(частям заявок) на основании информации и документов участников закупок.</w:t>
        <w:br/>
        <w:t>В соответствии с информационной картой открытого конкурса оценка заявок</w:t>
        <w:br/>
        <w:t>производится в соответствии с Постановлением Правительства РФ от 31.12.2021</w:t>
        <w:br/>
        <w:t>№ 2604 «Об оценке заявок на участие в закупке товаров, работ, услуг для</w:t>
        <w:br/>
        <w:t>обеспечения государственных и муниципальных нужд, внесении изменений в</w:t>
      </w:r>
    </w:p>
    <w:p>
      <w:r>
        <w:t>пункт 4 постановления Правительства Российской Федерации от 20 декабря 2021 г.</w:t>
        <w:br/>
        <w:t>№ 2369 и признании утратившими силу некоторых актов и отдельных положений</w:t>
        <w:br/>
        <w:t>некоторых актов Правительства Российской Федерации» (далее — Постановление</w:t>
        <w:br/>
        <w:t>№2604).</w:t>
        <w:br/>
        <w:t>Абз.1 п.1 Постановления №2604 утверждено Положение об оценке заявок на</w:t>
        <w:br/>
        <w:t>участие в закупке товаров, работ, услуг для обеспечения государственных и</w:t>
        <w:br/>
        <w:t>муниципальных нужд (далее - Положение).</w:t>
        <w:br/>
        <w:t>Согласно п.3 Положения для оценки заявок в соответствии с настоящим</w:t>
        <w:br/>
        <w:t>Положением применяются следующие критерии оценки:</w:t>
        <w:br/>
        <w:t>а) цена контракта, сумма цен единиц товара, работы, услуги;</w:t>
        <w:br/>
        <w:t>2025-57763</w:t>
        <w:br/>
        <w:t>4</w:t>
        <w:br/>
        <w:t>б) расходы;</w:t>
        <w:br/>
        <w:t>в) характеристики объекта закупки;</w:t>
        <w:br/>
        <w:t>г) квалификация участников закупки.</w:t>
        <w:br/>
        <w:t>В соответствии с п.24 Положения для оценки заявок по критерию оценки</w:t>
        <w:br/>
        <w:t>«Квалификация участников закупки» могут применяться, если иное не</w:t>
        <w:br/>
        <w:t>предусмотрено настоящим Положением, один или несколько из следующих</w:t>
        <w:br/>
        <w:t>показателей оценки:</w:t>
        <w:br/>
        <w:t>а) наличие у участников закупки финансовых ресурсов;</w:t>
        <w:br/>
        <w:t>б) наличие у участников закупки на праве собственности или ином законном</w:t>
        <w:br/>
        <w:t>основании оборудования и других материальных ресурсов;</w:t>
        <w:br/>
        <w:t>в) наличие у участников закупки опыта поставки товара, выполнения работы,</w:t>
        <w:br/>
        <w:t>оказания услуги, связанного с предметом контракта;</w:t>
        <w:br/>
        <w:t>г) наличие у участников закупки деловой репутации;</w:t>
        <w:br/>
        <w:t>д) наличие у участников закупки специалистов и иных работников</w:t>
        <w:br/>
        <w:t>определенного уровня квалификации.</w:t>
        <w:br/>
        <w:t>Согласно пп. «а» п.28 Положения для оценки заявок по показателям оценки, в</w:t>
        <w:br/>
        <w:t>случае применения показателя оценки, предусмотренного пп.«в» п.24 Положения</w:t>
        <w:br/>
        <w:t>применяются один или несколько из следующих детализирующих показателей</w:t>
        <w:br/>
        <w:t>оценки:</w:t>
        <w:br/>
        <w:t>общая цена исполненных участником закупки договоров;</w:t>
        <w:br/>
        <w:t>общее количество исполненных участником закупки договоров;</w:t>
        <w:br/>
        <w:t>наибольшая цена одного из исполненных участником закупки договоров.</w:t>
        <w:br/>
        <w:t>Комиссией Управления определено, что в соответствии с извещением об</w:t>
        <w:br/>
        <w:t>осуществлении закупки оценка заявок производится в соответствии с</w:t>
        <w:br/>
        <w:t>Постановлением № 2604.</w:t>
        <w:br/>
        <w:t>При этом в составе извещения Заказчиком установлен следующий порядок</w:t>
        <w:br/>
        <w:t>оценки заявок по детализирующему показателю «Общая цена исполненных</w:t>
        <w:br/>
        <w:t>участником закупки договоров» показателя «Наличие у участников закупки опыта</w:t>
        <w:br/>
        <w:t>поставки товара, выполнения работы, оказания услуги, связанного с предметом</w:t>
      </w:r>
    </w:p>
    <w:p>
      <w:r>
        <w:t>контракта» критерия оценки «Квалификация участников закупки, в том числе</w:t>
        <w:br/>
        <w:t>наличие у них финансовых ресурсов, оборудования и других материальных</w:t>
        <w:br/>
        <w:t>ресурсов на праве собственности или ином законном основании, опыта работы,</w:t>
        <w:br/>
        <w:t>связанного с предметом контракта, и деловой репутации, специалистов и иных</w:t>
        <w:br/>
        <w:t>работников определенного уровня квалификации», в том числе:</w:t>
        <w:br/>
        <w:t>«Детализирующий показатель «Общее количество исполненных участником</w:t>
        <w:br/>
        <w:t>закупки договоров»:</w:t>
        <w:br/>
        <w:t>Лучшим условием по показателю «Общая цена исполненных участником</w:t>
        <w:br/>
        <w:t>закупки договоров» для заказчика является наибольшее значение показателя.</w:t>
        <w:br/>
        <w:t>Количество баллов присваивается в зависимости от общей цены исполненных</w:t>
        <w:br/>
        <w:t>участником закупки договоров. Оценка по данному показателю производится для</w:t>
        <w:br/>
        <w:t>каждой заявки отдельно следующим образом:</w:t>
        <w:br/>
        <w:t>где:</w:t>
        <w:br/>
        <w:t>БХi – количество баллов, присваиваемых заявке;</w:t>
        <w:br/>
        <w:t>2025-57763</w:t>
        <w:br/>
        <w:t>5</w:t>
        <w:br/>
        <w:t>Хi - значение характеристики объекта закупки, содержащееся в предложении</w:t>
        <w:br/>
        <w:t>участника закупки, заявка (часть заявки) которого подлежит оценке по критерию</w:t>
        <w:br/>
        <w:t>оценки «Общая цена исполненных участником закупки договоров»;</w:t>
        <w:br/>
        <w:t>Хmin - минимальное значение характеристики объекта закупки,</w:t>
        <w:br/>
        <w:t>содержащееся в заявках (частях заявок), подлежащих оценке по критерию оценки</w:t>
        <w:br/>
        <w:t>«Общая цена исполненных участником закупки договоров»;</w:t>
        <w:br/>
        <w:t>Хmax - максимальное значение характеристики объекта закупки,</w:t>
        <w:br/>
        <w:t>содержащееся в заявках (частях заявок), подлежащих оценке по критерию оценки</w:t>
        <w:br/>
        <w:t>«Общая цена исполненных участником закупки договоров».</w:t>
        <w:br/>
        <w:t>При отсутствии в заявке на участие в электронном конкурсе сведений по</w:t>
        <w:br/>
        <w:t>данному показателю и/или документов, подтверждающих такие сведения,</w:t>
        <w:br/>
        <w:t>участник закупки получает 0 баллов по данному показателю.</w:t>
        <w:br/>
        <w:t>Оценивается общая цена исполненных участником закупки контрактов</w:t>
        <w:br/>
        <w:t>(договоров) за последние 5 лет, предшествующих дате окончания срока подачи</w:t>
        <w:br/>
        <w:t>заявок на участие в настоящем конкурсе.</w:t>
        <w:br/>
        <w:t>Предметом контракта (договора), оцениваемого по данному показателю,</w:t>
        <w:br/>
        <w:t>должны быть правовые (юридические) услуги. К оценке не принимаются</w:t>
        <w:br/>
        <w:t>контракты, предметом которых является оказание бухгалтерских услуг, услуг</w:t>
        <w:br/>
        <w:t>аудита, услуг по налоговому учету (налогового консультирования).</w:t>
        <w:br/>
        <w:t>К оценке принимается исключительно исполненный договор (договоры), при</w:t>
        <w:br/>
        <w:t>исполнении которого поставщиком (подрядчиком, исполнителем) исполнены</w:t>
        <w:br/>
        <w:t>требования об уплате неустоек (штрафов, пеней) (в случае начисления неустоек).</w:t>
        <w:br/>
        <w:t>Последний акт, составленный при исполнении договора должен быть</w:t>
      </w:r>
    </w:p>
    <w:p>
      <w:r>
        <w:t>подписан не ранее чем за 5 лет до даты окончания срока подачи заявок.</w:t>
        <w:br/>
        <w:t>К оценке принимаются исполненные участником закупки с учетом</w:t>
        <w:br/>
        <w:t>правопреемства (в случае наличия в заявке подтверждающего документа)</w:t>
        <w:br/>
        <w:t>контракты (гражданско-правовые договоры), в том числе заключенные и</w:t>
        <w:br/>
        <w:t>исполненные в соответствии с Федеральным законом от 05.04.2013 г. №44-ФЗ.</w:t>
        <w:br/>
        <w:t>К оценке принимаются документы: исполненный договор (договоры), акт</w:t>
        <w:br/>
        <w:t>(акты) приемки поставленного товара, выполненных работ, оказанных услуг,</w:t>
        <w:br/>
        <w:t>составленные при исполнении такого договора (договоров), в случае их</w:t>
        <w:br/>
        <w:t>представления в заявке в полном объеме и со всеми приложениями. В случае, если к</w:t>
        <w:br/>
        <w:t>одному контракту (договору) предусмотрено несколько актов сдачи-приемки,</w:t>
        <w:br/>
        <w:t>допускается представление акта за последний отчетный период в каждом году,</w:t>
        <w:br/>
        <w:t>если контракт (договор) действовал несколько лет. Такие документы</w:t>
        <w:br/>
        <w:t>направляются в форме электронных документов или в форме электронных</w:t>
        <w:br/>
        <w:t>образов бумажных документов.</w:t>
        <w:br/>
        <w:t>В случае если контракты заключены в электронной форме, опыт может</w:t>
        <w:br/>
        <w:t>быть подтвержден размещенными на сайте Единой информационной системы в</w:t>
        <w:br/>
        <w:t>сфере закупок zakupki.gov.ru «Информацией о заключенном контракте (его</w:t>
        <w:br/>
        <w:t>изменении)» и «Информацией об исполнении (о расторжении) контракта» при</w:t>
        <w:br/>
        <w:t>условии предоставления в составе заявки формы «Сводные сведения о наличии у</w:t>
        <w:br/>
        <w:t>участника закупки опыта по выполнению работ, связанных с предметом</w:t>
        <w:br/>
        <w:t>контракта (договора)», содержащей данные о реестровом номере закупки, номере</w:t>
        <w:br/>
        <w:t>контракта, дате заключения, предмете, сумме контракта, дате исполнения</w:t>
        <w:br/>
        <w:t>2025-57763</w:t>
        <w:br/>
        <w:t>6</w:t>
        <w:br/>
        <w:t>контракта.</w:t>
        <w:br/>
        <w:t>Рекомендуемая форма «Сводные сведения о наличии у участника закупки</w:t>
        <w:br/>
        <w:t>опыта по выполнению работ, связанных с предметом контракта (договора)»</w:t>
        <w:br/>
        <w:t>приведена в Приложении № 1 к настоящим критериям оценки заявок участников</w:t>
        <w:br/>
        <w:t>закупки.</w:t>
        <w:br/>
        <w:t>Лучшим условием исполнения контракта по показателю для заказчика</w:t>
        <w:br/>
        <w:t>является наибольшее значение показателя.</w:t>
        <w:br/>
        <w:t>Неподтвержденное наличие исполненных контрактов – 0 баллов.».</w:t>
        <w:br/>
        <w:t>Согласно ч.11 ст.48 Закона о контрактной системе не позднее двух рабочих</w:t>
        <w:br/>
        <w:t>дней со дня, следующего за днем получения вторых частей заявок на участие в</w:t>
        <w:br/>
        <w:t>закупке, информации и документов в соответствии с п. 2 ч.10 ст.48 Закона о</w:t>
      </w:r>
    </w:p>
    <w:p>
      <w:r>
        <w:t>контрактной системе, но не позднее даты окончания срока рассмотрения и оценки</w:t>
        <w:br/>
        <w:t>вторых частей заявок на участие в закупке, установленной в извещении об</w:t>
        <w:br/>
        <w:t>осуществлении закупки:</w:t>
        <w:br/>
        <w:t>1) члены комиссии по осуществлению закупок:</w:t>
        <w:br/>
        <w:t>а) рассматривают вторые части заявок на участие в закупке, а также</w:t>
        <w:br/>
        <w:t>информацию и документы, направленные оператором электронной площадки в</w:t>
        <w:br/>
        <w:t>соответствии с п. 2 ч.10 ст.48 Закона о контрактной системе, и принимают решение</w:t>
        <w:br/>
        <w:t>о признании второй части заявки на участие в закупке соответствующей</w:t>
        <w:br/>
        <w:t>требованиям извещения об осуществлении закупки или об отклонении заявки на</w:t>
        <w:br/>
        <w:t>участие в закупке;</w:t>
        <w:br/>
        <w:t>б) осуществляют оценку вторых частей заявок на участие в закупке, в</w:t>
        <w:br/>
        <w:t>отношении которых принято решение о признании соответствующими извещению</w:t>
        <w:br/>
        <w:t>об осуществлении закупки, по критерию, предусмотренному пунктом 4 части 1</w:t>
        <w:br/>
        <w:t>ст.32 Закона о контрактной системе (если такой критерий установлен извещением</w:t>
        <w:br/>
        <w:t>об осуществлении закупки);</w:t>
        <w:br/>
        <w:t>2) заказчик формирует с использованием электронной площадки протокол</w:t>
        <w:br/>
        <w:t>рассмотрения и оценки вторых частей заявок на участие в закупке, после</w:t>
        <w:br/>
        <w:t>подписания членами комиссии по осуществлению закупок такого протокола</w:t>
        <w:br/>
        <w:t>усиленными электронными подписями подписывает его усиленной электронной</w:t>
        <w:br/>
        <w:t>подписью лица, имеющего право действовать от имени заказчика, и направляет</w:t>
        <w:br/>
        <w:t>оператору электронной площадки.</w:t>
        <w:br/>
        <w:t>П.3 ч.2 ст.42 Закона о контрактной системе предусмотрено, что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 в</w:t>
        <w:br/>
        <w:t>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На основании ч.2 ст.48 Закона о контрактной системе заявка на участие в</w:t>
        <w:br/>
        <w:t>закупке состоит из трех частей. В торая часть должна содержать информацию и</w:t>
        <w:br/>
        <w:t>документы, предусмотренные пп. «м» - «р» пп. 1, пп. «в» пп. 2, пп. 5 ч.1 ст.43</w:t>
        <w:br/>
        <w:t>Закона о контрактной системе.</w:t>
      </w:r>
    </w:p>
    <w:p>
      <w:r>
        <w:t>В соответствии с пп. «г» п. 2 ч. 1 ст. 43 Закона о контрактной системе для</w:t>
        <w:br/>
        <w:t>участия в конкурентном способе заявка на участие в закупке должна содержать с</w:t>
        <w:br/>
        <w:t>учетом положений ч. 2 ст. 43 Закона о контрактной системе предложение по</w:t>
        <w:br/>
        <w:t>2025-57763</w:t>
        <w:br/>
        <w:t>7</w:t>
        <w:br/>
        <w:t>критериям, предусмотренным п. 2 и (или) 3 ч. 1 ст. 32 Закона о контрактной</w:t>
        <w:br/>
        <w:t>системе(в случае проведения конкурсов и установления таких критериев). При этом</w:t>
        <w:br/>
        <w:t>отсутствие такого предложения не является основанием для отклонения заявки на</w:t>
        <w:br/>
        <w:t>участие в закупке.</w:t>
        <w:br/>
        <w:t>На основании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</w:t>
        <w:br/>
        <w:t>В составе жалобы Заявитель указал, что комиссией Заказчика были приняты к</w:t>
        <w:br/>
        <w:t>оценке только контракты, заключенные в соответствии с Законом о контрактной</w:t>
        <w:br/>
        <w:t>системе, без учета остального представленного опыта. Вместе с тем в настоящее</w:t>
        <w:br/>
        <w:t>время у Заявителя находятся в процессе исполнения 5 контрактов по Закону о</w:t>
        <w:br/>
        <w:t>контрактной системе в сфере предоставления юридических услуг, что отражено в</w:t>
        <w:br/>
        <w:t>сведениях, отправленных для подтверждения квалификации.</w:t>
        <w:br/>
        <w:t>Также Заявитель указывает, что в составе заявки предоставлено свыше 2000</w:t>
        <w:br/>
        <w:t>гражданско-правовых договоров, большая часть их отсканирована совместно с</w:t>
        <w:br/>
        <w:t>актами к ним, подтверждающими оказание услуг, и добавлена в документы,</w:t>
        <w:br/>
        <w:t>подтверждающие квалификацию, однако непринятие исполненных участником</w:t>
        <w:br/>
        <w:t>закупки договоров только на основании того, что они не являются государственными</w:t>
        <w:br/>
        <w:t>контрактами противоречит действующим нормативно-правовым актам.</w:t>
        <w:br/>
        <w:t>Кроме того, Заявитель отмечает, что все договоры и контракты, указанные в</w:t>
        <w:br/>
        <w:t>таблице «Сведения о квалификации участника закупки», являются исполненными в</w:t>
        <w:br/>
        <w:t>полном объеме, без нарушения сроков и начисления неустоек и штрафов.</w:t>
        <w:br/>
        <w:t>При таких обстоятельствах в составе жалобы Заявитель приходит к выводу,</w:t>
        <w:br/>
        <w:t>что комиссией Заказчика ненадлежащим образом рассмотрены представленные</w:t>
        <w:br/>
        <w:t>документы и сведение в составе его заявки, что также указывает на то, что</w:t>
        <w:br/>
        <w:t>комиссией Заказчика неправомерно осуществлена оценка вторых частей заявок.</w:t>
      </w:r>
    </w:p>
    <w:p>
      <w:r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в</w:t>
        <w:br/>
        <w:t>составе заявки Заявителя присутствовали электронные документы «Справка об</w:t>
        <w:br/>
        <w:t>опыте +» и «Справка об опыте закупки», в которых размещена справочная</w:t>
        <w:br/>
        <w:t>информация об опыте Заявителя с приложением ссылок на Яндекс.Диск, где были</w:t>
        <w:br/>
        <w:t>размещены договоры и акты. По итогам рассмотрения указанной информации</w:t>
        <w:br/>
        <w:t>комиссией Заказчика приняты договоры и контракта на общую сумму 21 347 550,96</w:t>
        <w:br/>
        <w:t>руб., что также отражено в протоколе рассмотрения и оценки вторых частей заявок</w:t>
        <w:br/>
        <w:t>на участие в открытом конкурсе в электронной форме от 25.11.2025 №ПРОII1.</w:t>
        <w:br/>
        <w:t>Так, представитель Заказчика добавил, что комиссией Заказчика принят к</w:t>
        <w:br/>
        <w:t>оценке, например, контракт по предоставлению услуг ежемесячного комплексного</w:t>
        <w:br/>
        <w:t>юридического сопровождения и проведения юридического аудита в сфере</w:t>
        <w:br/>
        <w:t>образования для нужд ГБПОУ МО «Щелковский колледж» в 2025 году реестрового</w:t>
        <w:br/>
        <w:t>номера 250500475322400094 и договор на правовое обслуживание от 07.02.2022</w:t>
        <w:br/>
        <w:t>№051-юл/гр.-02/2022, заключенный между Заявителем и Товариществом</w:t>
        <w:br/>
        <w:t>собственников недвижимости (жилья) «Добрыня».</w:t>
        <w:br/>
        <w:t>2025-57763</w:t>
        <w:br/>
        <w:t>8</w:t>
        <w:br/>
        <w:t>При этом представителем Заказчика конкретизировано, что контракт</w:t>
        <w:br/>
        <w:t>реестрового номера 250500475322400094 указан подателем жалобы неверно,</w:t>
        <w:br/>
        <w:t>поэтому комиссия Заказчика самостоятельно нашла данный контракт в реестре</w:t>
        <w:br/>
        <w:t>контрактов и договоров в ЕИС и учла сумму оказанных услуг в размере 265 275, 00</w:t>
        <w:br/>
        <w:t>руб. Аналогичным образом комиссией Заказчика принят к учету контракт с</w:t>
        <w:br/>
        <w:t>реестровым номером 2772121988124000013 на оказание услуг по абонентскому</w:t>
        <w:br/>
        <w:t>юридическому обслуживанию для нужд ГБОУ Школа № 1359 на сумму 448 611,67</w:t>
        <w:br/>
        <w:t>руб.</w:t>
        <w:br/>
        <w:t>Вместе с тем, вопреки пояснениям Заказчика, требованиям установленного</w:t>
        <w:br/>
        <w:t>порядка оценки, Положения принимаются к оценки сведения, представленные в</w:t>
        <w:br/>
        <w:t>полном объеме и со всеми приложениями, о контрактах и договорах. В свою</w:t>
        <w:br/>
        <w:t>очередь, в случае наличия в открытом доступе в сети «Интернет» такой</w:t>
      </w:r>
    </w:p>
    <w:p>
      <w:r>
        <w:t>информации участник вправе представить сведения о наличии реестрового номера</w:t>
        <w:br/>
        <w:t>такого контракта или договора, однако данное положение не свидетельствует о</w:t>
        <w:br/>
        <w:t>возможности Заказчика самостоятельно осуществлять поиск такой информации на</w:t>
        <w:br/>
        <w:t>сайте ЕИС, как было осуществлено с контрактом реестрового номера</w:t>
        <w:br/>
        <w:t>250500475322400094.</w:t>
        <w:br/>
        <w:t>Комиссией Управления также установлено, что комиссией Заказчика приняты</w:t>
        <w:br/>
        <w:t>к учету договоры, находящиеся на стадии исполнения, в частности контракты с</w:t>
        <w:br/>
        <w:t>реестровыми номерами 2772121988124000013, 250500475322400094, что напрямую</w:t>
        <w:br/>
        <w:t>противоречит установленному порядку оценки, согласно которому к оценке</w:t>
        <w:br/>
        <w:t>должны приниматься исключительно исполненные договоры, при исполнении</w:t>
        <w:br/>
        <w:t>которых поставщиком (подрядчиком, исполнителем) исполнены требования об</w:t>
        <w:br/>
        <w:t>уплате неустоек (штрафов, пеней) (в случае начисления неустоек).</w:t>
        <w:br/>
        <w:t>Кроме того, Комиссия Управления обращает особое внимание, что с огласно</w:t>
        <w:br/>
        <w:t>ч.1 ст.5 Закона о контрактной системе в рамках отношений, указанных в ч.1 ст.1</w:t>
        <w:br/>
        <w:t>Закона о контрактной системе, допускается обмен электронными документами,</w:t>
        <w:br/>
        <w:t>предусмотренными законодательством Российской Федерации и иными</w:t>
        <w:br/>
        <w:t>нормативными правовыми актами о контрактной системе в сфере закупок, между</w:t>
        <w:br/>
        <w:t>участниками контрактной системы в сфере закупок, в том числе подача заявок на</w:t>
        <w:br/>
        <w:t>участие в определении поставщиков (подрядчиков, исполнителей). Указанные</w:t>
        <w:br/>
        <w:t>заявки и электронные документы, направленные при определении поставщиков</w:t>
        <w:br/>
        <w:t>(подрядчиков, исполнителей), при исполнении контрактов, должны быть</w:t>
        <w:br/>
        <w:t>подписаны усиленной электронной подписью. В случаях, предусмотренных</w:t>
        <w:br/>
        <w:t>законодательством Российской Федерации и иными нормативными правовыми</w:t>
        <w:br/>
        <w:t>актами о контрактной системе в сфере закупок, обмен электронными документами</w:t>
        <w:br/>
        <w:t>осуществляется с использованием единой информационной системы.</w:t>
        <w:br/>
        <w:t>Комиссия Управления отмечает, что Законом о контрактной системе</w:t>
        <w:br/>
        <w:t>однозначно указано, что сведения о квалификации участника закупки должны быть</w:t>
        <w:br/>
        <w:t>представлены в составе заявки участника закупки, при этом размещение сведений</w:t>
        <w:br/>
        <w:t>вне ЕИС не предусмотрено Законом о контрактной системе.</w:t>
        <w:br/>
        <w:t>Таким образом, Комиссия Управления приходит к выводу, что</w:t>
        <w:br/>
        <w:t>представленные в составе заявки сведения, размещенные вне ЕИС, в том числе</w:t>
        <w:br/>
        <w:t>принятый Заказчиком договор от 07.02.2022 №051-юл/гр.-02/2022, не могут быть</w:t>
        <w:br/>
        <w:t>приняты к рассмотрению комиссией Заказчика.</w:t>
        <w:br/>
        <w:t>2025-57763</w:t>
        <w:br/>
        <w:t>9</w:t>
        <w:br/>
        <w:t>Таким образом, Комиссия Управления отмечает, что комиссией Заказчика</w:t>
      </w:r>
    </w:p>
    <w:p>
      <w:r>
        <w:t>неправомерно рассмотрена и оценена заявка Заявителя по детализирующему</w:t>
        <w:br/>
        <w:t>показателю оценки: «Общая цена исполненных участником закупки договоров»</w:t>
        <w:br/>
        <w:t>показателя «Наличие у участников закупки опыта поставки товара, выполнения</w:t>
        <w:br/>
        <w:t>работы, оказания услуги, связанного с предметом контракта» нестоимостного</w:t>
        <w:br/>
        <w:t>критерия «Квалификация участников закупки, в том числе наличие у них</w:t>
        <w:br/>
        <w:t>финансовых ресурсов, оборудования и других материальных ресурсов на праве</w:t>
        <w:br/>
        <w:t>собственности или ином законном основании, опыта работы, связанного с</w:t>
        <w:br/>
        <w:t>предметом контракта, и деловой репутации, специалистов и иных работников</w:t>
        <w:br/>
        <w:t>определенного уровня квалификации».</w:t>
        <w:br/>
        <w:t>На основании вышеизложенных обстоятельств Комиссия Управления</w:t>
        <w:br/>
        <w:t>приходит к выводу о нарушении комиссией Заказчика положений норм ч.11 ст.48</w:t>
        <w:br/>
        <w:t>Закона о контрактной системе при рассмотрении и оценки вторых частей заявок</w:t>
        <w:br/>
        <w:t>участников конкурса, что также содержит признаки состава административного</w:t>
        <w:br/>
        <w:t>правонарушения, ответственность за которое предусмотрена ч.7 ст.7.30.1 Кодекса</w:t>
        <w:br/>
        <w:t>Российской Федерации об административных 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2025-57763</w:t>
        <w:br/>
        <w:t>10</w:t>
        <w:br/>
        <w:t>РЕШИЛА:</w:t>
        <w:br/>
        <w:t>1.Признать жалобу ООО «ЦКА» на действия комиссии ФГБУ Редакция</w:t>
        <w:br/>
        <w:t>журнала «Международная жизнь» обоснованной.</w:t>
        <w:br/>
        <w:t>2.Признать в действиях комиссии Заказчика нарушение ч.11 ст.48 Закона о</w:t>
        <w:br/>
        <w:t>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Е.Д. Мартьянова</w:t>
        <w:br/>
        <w:t>Члены Комиссии:</w:t>
        <w:br/>
        <w:t>М.В. Сорбучева</w:t>
        <w:br/>
        <w:t>А.И. Рахматуллаев</w:t>
        <w:br/>
        <w:t>Исп.Сорбучева М.В. тел.8(495)784-75-05</w:t>
        <w:br/>
        <w:t>2025-57763</w:t>
      </w:r>
    </w:p>
    <w:p>
      <w:pPr>
        <w:pStyle w:val="Heading1"/>
      </w:pPr>
      <w:r>
        <w:t>Предписание</w:t>
      </w:r>
    </w:p>
    <w:p>
      <w:r>
        <w:t>АО«ЕЭТП»</w:t>
        <w:br/>
        <w:t>ko@roseltorg.ru</w:t>
        <w:br/>
        <w:t>ФГБУ Редакция журнала</w:t>
        <w:br/>
        <w:t>«Международная жизнь»</w:t>
        <w:br/>
        <w:t>zakupki_journal@mail.ru</w:t>
        <w:br/>
        <w:t>ООО «ЦКА»</w:t>
        <w:br/>
        <w:t>zakupki.moscowadvokat@yandex.ru</w:t>
        <w:br/>
        <w:t>ПРЕДПИСАНИЕ</w:t>
        <w:br/>
        <w:t>по делу № 077/06/106-15625/2025 об устранении нарушении</w:t>
        <w:br/>
        <w:t>законодательства о контрактной системе</w:t>
        <w:br/>
        <w:t>03.12.2025 г. Москва</w:t>
        <w:br/>
        <w:t>Комиссия Управления Федеральной антимонопольной службы по</w:t>
        <w:br/>
        <w:t>г. Москве по контролю в сфере закупок товаров, работ, услуг (далее – Комиссия</w:t>
        <w:br/>
        <w:t>Управления) в составе:</w:t>
        <w:br/>
        <w:t>Председательствующего – главного с пециалиста-эксперта отдела</w:t>
        <w:br/>
        <w:t>обжалования государственных закупок Е.Д. Мартьяновой,</w:t>
        <w:br/>
        <w:t>Члены Комиссии:</w:t>
        <w:br/>
        <w:t>Ведущего специалиста-эксперта отдела обжалования государственных</w:t>
        <w:br/>
        <w:t>закупок М.В. Сорбучевой,</w:t>
        <w:br/>
        <w:t>Ведущего специалиста-эксперта отдела обжалования государственных</w:t>
        <w:br/>
        <w:t>закупок А.И. Рахматуллаева,</w:t>
        <w:br/>
        <w:t>на основании решения Комиссии от 03.12.2025 по делу №077/06/106-</w:t>
        <w:br/>
        <w:t>15625/2025, по итогам рассмотрения жалобы ООО «ЦКА» (далее — Заявитель)</w:t>
        <w:br/>
        <w:t>на действия ФГБУ Редакция журнала «Международная жизнь» (далее - Заказчик)</w:t>
        <w:br/>
        <w:t>при проведении открытого конкурса в электронной форме на право заключения</w:t>
        <w:br/>
        <w:t>государственного контракта на оказание правовых (юридических) услуг (Закупка</w:t>
        <w:br/>
        <w:t>№0373100046225000015) (далее — конкурс, электронный конкурс) ,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ПРЕДПИСЫВАЕТ:</w:t>
        <w:br/>
        <w:t>1. Заказчику, комиссии по осуществлению закупок отменить Протокол</w:t>
        <w:br/>
        <w:t>рассмотрения и оценки вторых частей заявок, Протокол подведения итогов (далее –</w:t>
        <w:br/>
        <w:t>Протоколы) и назначить новую дату рассмотрения вторых частей заявок на участие в</w:t>
        <w:br/>
        <w:t>2025-57759</w:t>
        <w:br/>
        <w:t>2</w:t>
        <w:br/>
        <w:t>конкурсах. При этом дата рассмотрения вторых частей заявок должна быть</w:t>
        <w:br/>
        <w:t>назначена не ранее чем через 4 рабочих дня со дня отмены Протоколов.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конкурсе, в том числе Заявителя, об отмене</w:t>
        <w:br/>
        <w:t>Протоколов, о новой дате рассмотрения вторых частей заявок на участие в</w:t>
        <w:br/>
        <w:t>конкурсе, а также о необходимости наличия на счетах для проведения операций по</w:t>
        <w:br/>
        <w:t>обеспечению участия в конкурсах, открытых участникам закупки, денежных</w:t>
        <w:br/>
        <w:t>средств в размере обеспечения заявки на участие в конкурсах, о блокировании</w:t>
        <w:br/>
        <w:t>операций в отношении указанных средств, в случае если в их отношении</w:t>
        <w:br/>
        <w:t>блокирование прекращено.</w:t>
        <w:br/>
        <w:t>3. Оператору электронной площадки осуществить блокирование операций по</w:t>
      </w:r>
    </w:p>
    <w:p>
      <w:r>
        <w:t>счетам для проведения операций по обеспечению участия в конкурсе, открытых</w:t>
        <w:br/>
        <w:t>участникам закупки, в отношении денежных средств в размере обеспечения заявки</w:t>
        <w:br/>
        <w:t>на участие в конкурсе через 2 рабочих дня со дня направления Оператором</w:t>
        <w:br/>
        <w:t>электронной площадки уведомления, указанного в пункте 2 настоящего</w:t>
        <w:br/>
        <w:t>предписания.</w:t>
        <w:br/>
        <w:t>4. Комиссии по осуществлению закупок рассмотреть вторые части заявок,</w:t>
        <w:br/>
        <w:t>поданных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03.12.2025 по делу №077/06/106-15625/2025 .</w:t>
        <w:br/>
        <w:t>5. Заказчику, комиссии по осуществлению закупок , осуществить дальнейшее</w:t>
        <w:br/>
        <w:t>проведение процедуры определения поставщика (подрядчика, исполнителя) в</w:t>
        <w:br/>
        <w:t>соответствии с требованиями законодательства Российской Федерации об</w:t>
        <w:br/>
        <w:t>осуществлении закупок и с учетом решения от 03.12.2025 по делу №077/06/106-</w:t>
        <w:br/>
        <w:t>15625/2025.</w:t>
        <w:br/>
        <w:t>6. Заказчику, комиссии по осуществлению закупок , Оператору электронной</w:t>
        <w:br/>
        <w:t>площадки в срок до 12.01.2026 представить в Московское УФАС России</w:t>
        <w:br/>
        <w:t>подтверждение исполнения настоящего предписания в письменном виде или по</w:t>
        <w:br/>
        <w:t>факсимильной связи 8(495) 607-42-92), или электронной почте по адресу:</w:t>
        <w:br/>
        <w:t>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Кодекса Российской Федерации об административных правонарушениях.</w:t>
        <w:br/>
        <w:t>2025-57759</w:t>
        <w:br/>
        <w:t>3</w:t>
        <w:br/>
        <w:t>Настоящее предписание от 03.12.2025 по делу №077/06/106-15625/2025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Е.Д. Мартьянова</w:t>
        <w:br/>
        <w:t>Члены Комиссии:</w:t>
        <w:br/>
        <w:t>М.В. Сорбучева</w:t>
        <w:br/>
        <w:t>А.И. Рахматуллаев</w:t>
        <w:br/>
        <w:t>Исп.Сорбучева М.В.</w:t>
        <w:br/>
        <w:t>тел.8(495)784-75-05</w:t>
        <w:br/>
        <w:t>2025-57759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