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202500187298001307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18.03.2025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0348500003725000041</w:t>
      </w:r>
    </w:p>
    <w:p>
      <w:r>
        <w:rPr>
          <w:b/>
        </w:rPr>
        <w:t xml:space="preserve">Заказчик: </w:t>
      </w:r>
      <w:r>
        <w:t>ГБУЗ Московской области «Шатурская больница»</w:t>
      </w:r>
    </w:p>
    <w:p>
      <w:r>
        <w:rPr>
          <w:b/>
        </w:rPr>
        <w:t xml:space="preserve">Заявитель: </w:t>
      </w:r>
      <w:r>
        <w:t>ООО «Сигма-мед»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https://zakupki.gov.ru/epz/complaint/card/complaint-information.html?complaintNumber=202500187298001307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«Шатурская больница»</w:t>
      </w:r>
    </w:p>
    <w:p>
      <w:r>
        <w:t>№co№tract.service@ya№dex.ru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ko@rts-te№der.ru</w:t>
      </w:r>
    </w:p>
    <w:p>
      <w:r>
        <w:t>Заявитель:</w:t>
      </w:r>
    </w:p>
    <w:p>
      <w:r>
        <w:t>ООО «СИГМА-МЕД»</w:t>
      </w:r>
    </w:p>
    <w:p>
      <w:r>
        <w:t>medsigma26@ya№dex.ru</w:t>
      </w:r>
    </w:p>
    <w:p>
      <w:r>
        <w:t>РЕШЕНИЕ</w:t>
      </w:r>
    </w:p>
    <w:p>
      <w:r>
        <w:t>по делу № 050/06/105-8292/2025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19.03.2025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«СИГМА-МЕД» (далее – Заявитель) на действия (бездействие) Государственного бюджетного учреждения здравоохранения Московской области «Шатурская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наборы ангиографические для нужд ГБУЗ МО «Шатурская больница» в 2025г (извещение № 0348500003725000041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05.03.2025;</w:t>
      </w:r>
    </w:p>
    <w:p>
      <w:r>
        <w:t>2) начальная (максимальная) цена контракта – 258 075,10 рублей;</w:t>
      </w:r>
    </w:p>
    <w:p>
      <w:r>
        <w:t>3) дата окончания подачи заявок – 14.03.2025.</w:t>
      </w:r>
    </w:p>
    <w:p>
      <w:r>
        <w:t>1. Согласно доводам жалобы Заявителя, Заказчиком ненадлежащим образом установлены требования к техническим характеристикам товара, так как при формировании и описания объекта закупки выбран неверный код каталога товаров, работ, услуг для обеспечения государственных и муниципальных нужд (далее – КТРУ)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4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- Правила) применять информацию, включенную в позицию каталога в соответствии с подпунктами «а» - «г» и «е» –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Правилами»,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В соответствии с извещением о проведении Аукциона предметом закупки является поставка наборы ангиографические для нужд ГБУЗ МО «Шатурская больница» в 2025г. с кодом позиции КТРУ 32.50.50.190-00001378 «Набор ангиографический», в которой отсутствуют обязательные к применению характеристики.</w:t>
      </w:r>
    </w:p>
    <w:p>
      <w:r>
        <w:t>Заказчиком в извещении о проведении Аукциона установлены требования к техническим характеристикам для товара «Набор ангиографический», в том числе следующие:</w:t>
      </w:r>
    </w:p>
    <w:p>
      <w:r>
        <w:t>- по показателю «1. Шприц» установлено значение «Наличие»;</w:t>
      </w:r>
    </w:p>
    <w:p>
      <w:r>
        <w:t>- по показателю «Объем шприца» установлено значение «190»;</w:t>
      </w:r>
    </w:p>
    <w:p>
      <w:r>
        <w:t>- по показателю «2. Спиральная соединительная магистраль» установлено значение «Наличие»;</w:t>
      </w:r>
    </w:p>
    <w:p>
      <w:r>
        <w:t>- по показателю «Длина спиральной соединительной магистрали» установлено значение «≥ 150 ≤ 160»;</w:t>
      </w:r>
    </w:p>
    <w:p>
      <w:r>
        <w:t>- по показателю «Наружный диаметр спиральной соединительной магистрали» установлено значение «≤ 3,0»;</w:t>
      </w:r>
    </w:p>
    <w:p>
      <w:r>
        <w:t>- по показателю «Внутренний диаметр спиральной соединительной магистрали» установлено значение «≥ 1,5»;</w:t>
      </w:r>
    </w:p>
    <w:p>
      <w:r>
        <w:t>- по показателю «3. Трубка для быстрого набора» установлено значение «≥ 1»;</w:t>
      </w:r>
    </w:p>
    <w:p>
      <w:r>
        <w:t>- по показателю «Максимальное расчётное давление» установлено значение «≥ 300»;</w:t>
      </w:r>
    </w:p>
    <w:p>
      <w:r>
        <w:t>- по показателю «Предельная скорость введения контрастного вещества» установлено значение «≥ 10,0»;</w:t>
      </w:r>
    </w:p>
    <w:p>
      <w:r>
        <w:t>- по показателю «Индивидуальная стерильная упаковка» установлено значение «Наличие»;</w:t>
      </w:r>
    </w:p>
    <w:p>
      <w:r>
        <w:t>- по показателю «Совместимость с устройством для внутривенного введения контрастных веществ модели MEDRAD Salient, (производства Medrad Inc. США) » установлено значение «Наличие».</w:t>
      </w:r>
    </w:p>
    <w:p>
      <w:r>
        <w:t>Согласно сведениям, размещенным на Официальном сайте, в описании по классификатору позиции КТРУ 32.50.50.190-00001378 «Набор ангиографический» установлено следующее:</w:t>
      </w:r>
    </w:p>
    <w:p>
      <w:r>
        <w:t>«Набор стерильных изделий и оборудования, используемый для подготовки пациента к проведению рентгеновской визуализации артерий конкретной системы органов или части тела путем введения в сосуд рентгеноконтрастного средства. Как правило, включает комбинацию изделий для введения жидкости/рентгеноконтрастных средств (например, трубки, манифольд, задвижки и шприцы); катетер для ангиографии в набор не входит. Это изделие для одноразового использования».</w:t>
      </w:r>
    </w:p>
    <w:p>
      <w:r>
        <w:t>По мнению Заявителя, поставляемый товар соответствует коду позиции КТРУ 32.50.13.110-01360 «Шприц для системы инъекции контрастного вещества».</w:t>
      </w:r>
    </w:p>
    <w:p>
      <w:r>
        <w:t>На заседании Комиссии установлено, что согласно сведениям, размещенным на Официальном сайте, в КТРУ имеется позиция 32.50.13.110-01360 «Шприц для системы инъекции контрастного вещества», соответствующая наименованию закупаемого оборудования, с обязательной датой применения 01.01.2018 с описанием по классификатору:</w:t>
      </w:r>
    </w:p>
    <w:p>
      <w:r>
        <w:t>«Стерильный компонент системы инъекции контрастного вещества, предназначенный для введения контрастного вещества или солевого раствора пациенту при проведении процедуры диагностической визуализации. Шприц преимущественно представляет собой сменную камеру для вещества/раствора с поршнем в цилиндре; инъектор контрастного вещества/раствора управляет движением поршня (плунжера). Шприц, как правило, изготавливается из пластмассы и может повторно использоваться для нескольких пациентов (например, до пяти пациентов). Это изделие, пригодное для многоразового использования».</w:t>
      </w:r>
    </w:p>
    <w:p>
      <w:r>
        <w:t>Согласно вышеуказанной позицией КТРУ характеристиками товара являются: «Использование», в том числе обязательными для применения являются «Объем».</w:t>
      </w:r>
    </w:p>
    <w:p>
      <w:r>
        <w:t>Вместе с тем на заседании Комиссии установлено, что Заказчиком в структурированной форме извещения о проведении Аукциона не установлена соответствующая позиция КТРУ для поставляемого товара, в отношении которого установлены качественные и функциональные характеристики.</w:t>
      </w:r>
    </w:p>
    <w:p>
      <w:pPr>
        <w:pStyle w:val="Heading2"/>
      </w:pPr>
      <w:r>
        <w:t>мотивировочная часть</w:t>
      </w:r>
    </w:p>
    <w:p>
      <w:r>
        <w:t>Таким образом, изучив документы и сведения, Комиссия приходит к выводу, что Заказчиком в извещении о проведении Аукциона ненадлежащим образом установлены требования к характеристикам товара и применена позиция КТРУ несоответствующая предмету закупки, что противоречит Правилам и положениям Закона о контрактной системе.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Таким образом, действия Заказчика нарушают пункт 5 части 1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3. Согласно доводу жалобы Заявителя, Заказчиком в извещении о проведении Аукциона установлены требования к техническим характеристикам товара, ограничивающие количество участников закупки.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извещению о проведении Аукциона объектом закупки является поставка наборы ангиографические для нужд ГБУЗ МО "Шатурская больница" в 2025г.</w:t>
      </w:r>
    </w:p>
    <w:p>
      <w:r>
        <w:t>Заказчиком в структурированной форме извещения о проведении Аукциона установлены требования к техническим характеристикам товара «Набор ангиографический», в том числе следующие:</w:t>
      </w:r>
    </w:p>
    <w:p>
      <w:r>
        <w:t>- по показателю «Внутренний диаметр спиральной соединительной магистрали» установлено значение «≥ 1.5»;</w:t>
      </w:r>
    </w:p>
    <w:p>
      <w:r>
        <w:t>- по показателю «Наружный диаметр спиральной соединительной магистрали» установлено значение «≤ 3»;</w:t>
      </w:r>
    </w:p>
    <w:p>
      <w:r>
        <w:t>- по показателю Длина спиральной соединительной магистрали» установлено значение «≥ 150 и ≤ 160»;</w:t>
      </w:r>
    </w:p>
    <w:p>
      <w:r>
        <w:t>- по показателю «Объем шприца 190 Кубический сантиметр; ^миллилитр» установлено значение «Соответствие»</w:t>
      </w:r>
    </w:p>
    <w:p>
      <w:r>
        <w:t>По мнению Заявителя, совокупности характеристик, установленных в извещении о проведении Аукциона для товара «Набор ангиографический» соответствует товар единственного производителя.</w:t>
      </w:r>
    </w:p>
    <w:p>
      <w:r>
        <w:t>Представитель Заказчика на заседании Комиссии доказательств, однозначно свидетельствующих о возможности поставки указанного товара иного производителя, соответствующего требованиям извещения о проведении Аукциона, не представил.</w:t>
      </w:r>
    </w:p>
    <w:p>
      <w:r>
        <w:t>Кроме того, не представлено документов и сведений, подтверждающих уникальность медицинского изделия, что также не указано в извещении о проведении Аукциона, а также отсутствует надлежащее обоснование невозможности поставки медицинского изделия иных производителей.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«СИГМА-МЕД» обоснованной.</w:t>
      </w:r>
    </w:p>
    <w:p>
      <w:r>
        <w:t>Признать в действиях Заказчика нарушения пункта 5 части 1 статьи 42, пункта 1 части 2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Материалы дела от 19.03.2025 № 050/06/105-8292/2025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7</w:t>
      </w:r>
    </w:p>
    <w:p>
      <w:r>
        <w:t>8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«Шатурская больница»</w:t>
      </w:r>
    </w:p>
    <w:p>
      <w:r>
        <w:t>№co№tract.service@ya№dex.ru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ko@rts-te№der.ru</w:t>
      </w:r>
    </w:p>
    <w:p>
      <w:r>
        <w:t>Заявитель:</w:t>
      </w:r>
    </w:p>
    <w:p>
      <w:r>
        <w:t>ООО «СИГМА-МЕД»</w:t>
      </w:r>
    </w:p>
    <w:p>
      <w:r>
        <w:t>medsigma26@ya№dex.ru</w:t>
      </w:r>
    </w:p>
    <w:p>
      <w:r>
        <w:t>ПРЕДПИСАНИЕ</w:t>
      </w:r>
    </w:p>
    <w:p>
      <w:r>
        <w:t>по делу № 050/06/105-8292/2025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19.03.2025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19.03.2025 № 050/06/105-8292/2025, принятого Комиссией по итогам рассмотрения жалобы ООО «СИГМА-МЕД» (далее – Заявитель) на действия (бездействие) Государственного бюджетного учреждения здравоохранения Московской области «Шатурская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наборы ангиографические для нужд ГБУЗ МО «Шатурская больница» в 2025г (извещение № 0348500003725000041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19.03.2025 № 050/06/105-8292/2025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19.03.2025 № 050/06/105-8292/2025.</w:t>
      </w:r>
    </w:p>
    <w:p>
      <w:r>
        <w:t>6. Заказчику, Аукционной комиссии, Оператору электронной площадки в срок до 02.04.2025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