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202500187298004006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02.07.2025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2400500000225000190</w:t>
      </w:r>
    </w:p>
    <w:p>
      <w:r>
        <w:rPr>
          <w:b/>
        </w:rPr>
        <w:t xml:space="preserve">Заказчик: </w:t>
      </w:r>
      <w:r>
        <w:t>ГБУЗ Московской области «Солнечногорская больница»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https://zakupki.gov.ru/epz/complaint/card/complaint-information.html?complaintNumber=202500187298004006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«Солнечногорская больница»</w:t>
      </w:r>
    </w:p>
    <w:p>
      <w:r>
        <w:t>dogovor.torgi@list.ru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«СИГМА-МЕД»</w:t>
      </w:r>
    </w:p>
    <w:p>
      <w:r>
        <w:t>medsigma26@yandex.ru</w:t>
      </w:r>
    </w:p>
    <w:p>
      <w:r>
        <w:t>РЕШЕНИЕ</w:t>
      </w:r>
    </w:p>
    <w:p>
      <w:r>
        <w:t>по делу № 050/06/105-23349/2025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02.07.2025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«СИГМА-МЕД» (далее – Заявитель) на действия (бездействие) Государственного бюджетного учреждения здравоохранения Московской области «Солнечногорская больница»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расходных материалов для гематологического анализатора лот 1 (извещение № 2400500000225000190 на официальном сайте Единой информационной системы в сфере закупок – www.zakupki.gov.ru)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положение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размещено на Официальном сайте – 18.06.2025;</w:t>
      </w:r>
    </w:p>
    <w:p>
      <w:r>
        <w:t>2) начальная (максимальная) цена контракта – 815 663,78 руб.;</w:t>
      </w:r>
    </w:p>
    <w:p>
      <w:r>
        <w:t>3) дата окончания подачи заявок – 27.06.2025;</w:t>
      </w:r>
    </w:p>
    <w:p>
      <w:r>
        <w:t>4) на участие в Аукционе подана 1 заявка от участника закупки, признанная соответствующей требованиям извещения о проведении Аукциона.</w:t>
      </w:r>
    </w:p>
    <w:p>
      <w:r>
        <w:t>1. Согласно доводу жалобы Заявителя, Заказчиком в извещении о проведения Аукциона установлены требования к техническим характеристикам товаров не в соответствии с Каталогом товаров, работ, услуг для обеспечения государственных и муниципальных нужд (далее - КТРУ).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 (далее - Правила) Заказчики обязаны применять информацию, включенную в позицию каталога в соответствии с подпунктами «а» - «г» и «е» -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№ 145 "Об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нужд",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В соответствии с пунктом 5 Правил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Согласно пункту 6 Правил формирования каталога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формирования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пунктом 1 части 1 статьи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Федерального закона соответственно.</w:t>
      </w:r>
    </w:p>
    <w:p>
      <w:r>
        <w:t>В соответствии с извещением о проведении Аукциона объектом закупки поставка расходных материалов для гематологического анализатора лот 1.</w:t>
      </w:r>
    </w:p>
    <w:p>
      <w:r>
        <w:t>На заседании Комиссии установлено, что Заказчиком в извещении о проведения Аукциона установлены требования к техническим характеристикам поставляемых товаров, в том числе для товаров «Реагент для лизиса клеток крови ИВД» с кодом позиции КТРУ 21.20.23.110-00004861 установлено, в том числе следующее:</w:t>
      </w:r>
    </w:p>
    <w:p>
      <w:r>
        <w:t>- по показателю «Назначение» установлено «Для анализаторов серии МЕК»;</w:t>
      </w:r>
    </w:p>
    <w:p>
      <w:r>
        <w:t>- по показателю «Объем реагента» установлено «1000».</w:t>
      </w:r>
    </w:p>
    <w:p>
      <w:r>
        <w:t>Вместе с тем, на заседании Комиссии установлено, что Заказчиком в структурированной форме извещения установлены требования к техническим характеристикам поставляемых товаров не предусмотренные КТРУ, в том числе следующее:</w:t>
      </w:r>
    </w:p>
    <w:p>
      <w:r>
        <w:t>- по показателю «Дифференцировка лейкоцитов на три субпопуляции» установлено «соответствие»;</w:t>
      </w:r>
    </w:p>
    <w:p>
      <w:r>
        <w:t>- по показателю «Совместимость» установлено «Анализатор МЕК 9100»;</w:t>
      </w:r>
    </w:p>
    <w:p>
      <w:r>
        <w:t>- по показателю «Остаточный срок годности» установлено «≥ 6».</w:t>
      </w:r>
    </w:p>
    <w:p>
      <w:r>
        <w:t>Согласно позиции КТРУ 21.20.23.110-00004861 «Реагент для лизиса клеток крови ИВД» в описании товара имеется обязательная для применения характеристика «Назначение» - со значением «Для анализаторов серии МЕК», не изменяемая.</w:t>
      </w:r>
    </w:p>
    <w:p>
      <w:r>
        <w:t>Комиссией установлено, что значение характеристики «Для анализаторов серии МЕК» указывает, что одни и те же реагенты подходят под всю серию анализаторов МЕК.</w:t>
      </w:r>
    </w:p>
    <w:p>
      <w:r>
        <w:t>Аналогичный вывод отражен в Постановлении Седьмого Арбитражного апелляционного суда от 08.05.2024 по делу №A45-32367-2023. Согласно инструкции, к регистрационному удостоверению от 24.11.2011 № ФСЗ 2011/11124 оригинального медицинского изделия «Реагенты для автоматических гематологических анализаторов МЕК», размещенной в государственном реестре медицинских изделий и организаций, реагенты подлежат использованию только с анализатором производства NIHON KOHDEN. При этом одни и те же реагенты подходят для использования со всеми анализаторами МЕК (производства NIHON KOHDEN).</w:t>
      </w:r>
    </w:p>
    <w:p>
      <w:r>
        <w:t>Таким образом, изучив документы и сведения, на заседании Комиссии установлено, что действия Заказчика в части установления характеристик подобным образом, вводят участников закупки в заблуждение и противоречат положениям Закона о контрактной системе.</w:t>
      </w:r>
    </w:p>
    <w:p>
      <w:r>
        <w:t>Кроме того, Комиссией установлено, что установленные Заказчиком в извещении о проведении Аукциона характеристики для всех поставляемых товаров об остаточном сроке годности не являются качественной, функциональной, технической характеристикой товара.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установления технических характеристик товара подобным образом противоречат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С учетом изложенного Комиссия приходит к выводу,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Аналогичная позиция изложена в письмах ФАС России № АК/106516/24 от 21.11.2024, №ГР/2467/25 от 16.01.2025.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«СИГМА-МЕД»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02.07.2025 № 050/06/105-23349/2025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6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«Солнечногорская больница»</w:t>
      </w:r>
    </w:p>
    <w:p>
      <w:r>
        <w:t>dogovor.torgi@list.ru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«СИГМА-МЕД»</w:t>
      </w:r>
    </w:p>
    <w:p>
      <w:r>
        <w:t>medsigma26@yandex.ru</w:t>
      </w:r>
    </w:p>
    <w:p>
      <w:r>
        <w:t>ПРЕДПИСАНИЕ</w:t>
      </w:r>
    </w:p>
    <w:p>
      <w:r>
        <w:t>по делу № 050/06/105-23349/2025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02.07.2025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02.07.2025 № 050/06/105-23349/2025, принятого Комиссией по итогам рассмотрения жалобы ООО «СИГМА-МЕД» (далее – Заявитель) на действия (бездействие) Государственного бюджетного учреждения здравоохранения Московской области «Солнечногорская больница»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поставку расходных материалов для гематологического анализатора лот 1 (извещение № 2400500000225000190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02.07.2025 № 050/06/105-23349/2025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02.07.2025 № 050/06/105-23349/2025.</w:t>
      </w:r>
    </w:p>
    <w:p>
      <w:r>
        <w:t>6. Заказчику, Аукционной комиссии, Оператору электронной площадки в срок до 21.07.2025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