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202500187298007141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18.11.2025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1048500002125000401</w:t>
      </w:r>
    </w:p>
    <w:p>
      <w:r>
        <w:rPr>
          <w:b/>
        </w:rPr>
        <w:t xml:space="preserve">Заказчик: </w:t>
      </w:r>
      <w:r>
        <w:t>ГБУЗ Московской области «Воскресенская больница»</w:t>
      </w:r>
    </w:p>
    <w:p>
      <w:r>
        <w:rPr>
          <w:b/>
        </w:rPr>
        <w:t xml:space="preserve">Заявитель: </w:t>
      </w:r>
      <w:r>
        <w:t>ООО «Поддержка»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https://zakupki.gov.ru/epz/complaint/card/complaint-information.html?complaintNumber=202500187298007141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«Воскресенская больница»</w:t>
      </w:r>
    </w:p>
    <w:p>
      <w:r>
        <w:t>vobmzmo@yandex.ru</w:t>
      </w:r>
    </w:p>
    <w:p>
      <w:r>
        <w:t>oleglegis@rambler.ru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«ПОДДЕРЖКА»</w:t>
      </w:r>
    </w:p>
    <w:p>
      <w:r>
        <w:t>pavlova_nata1988@icloud.com</w:t>
      </w:r>
    </w:p>
    <w:p>
      <w:r>
        <w:t>РЕШЕНИЕ</w:t>
      </w:r>
    </w:p>
    <w:p>
      <w:r>
        <w:t>по делу № 050/06/105-41978/2025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18.11.2025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«ПОДДЕРЖКА» (далее – Заявитель) на действия (бездействие) Государственного бюджетного учреждения здравоохранения Московской области «Воскресенская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открытого конкурса на оказание услуг по выполнению функций младшего медицинского персонала (извещение № 1048500002125000401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Конкурса.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Конкурса.</w:t>
      </w:r>
    </w:p>
    <w:p>
      <w:r>
        <w:t>В соответствии с извещением об осуществлении закупки, протоколами, составленными при определении поставщика (подрядчика, исполнителя):</w:t>
      </w:r>
    </w:p>
    <w:p>
      <w:r>
        <w:t>1) извещение о проведении Конкурса размещено – 27.10.2025;</w:t>
      </w:r>
    </w:p>
    <w:p>
      <w:r>
        <w:t>2) начальная (максимальная) цена контракта – 47 595 988,80 рублей;</w:t>
      </w:r>
    </w:p>
    <w:p>
      <w:r>
        <w:t>3) дата окончания подачи заявок – 17.11.2025.</w:t>
      </w:r>
    </w:p>
    <w:p>
      <w:r>
        <w:t>1. Согласно доводу жалобы Заявителя, Заказчиком ненадлежащим образом установлены сроки оказания услуг.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Закона о контрактной системе.</w:t>
      </w:r>
    </w:p>
    <w:p>
      <w:r>
        <w:t>В соответствии с частью 1 статьи 34 Закона о контрактной системе 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настоящим Федеральным законом извещение об осуществлении закупки или приглашение, документация о закупке, заявка не предусмотрены. В случае, предусмотренном частью 24 статьи 22 настоящего Федерального закона, контракт должен содержать порядок определения количества поставляемого товара, объема выполняемой работы, оказываемой услуги на основании заявок заказчика.</w:t>
      </w:r>
    </w:p>
    <w:p>
      <w:r>
        <w:t>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>
      <w:r>
        <w:t>В соответствии с информацией, размещенной на Официальном сайте, Дата начала исполнения контракта - с даты заключения контракта, срок исполнения контракта - 31.12.2026.</w:t>
      </w:r>
    </w:p>
    <w:p>
      <w:r>
        <w:t>Заказчиком в Приложении № 1 к техническому заданию установлены сроки оказания услуг с 20.11.2025 по 31.03.2026.</w:t>
      </w:r>
    </w:p>
    <w:p>
      <w:r>
        <w:t>При этом, дата и время окончания срока подачи заявок - 17.11.2025 10:00, дата подведения итогов определения поставщика (подрядчика, исполнителя) - 19.11.2025.</w:t>
      </w:r>
    </w:p>
    <w:p>
      <w:pPr>
        <w:pStyle w:val="Heading2"/>
      </w:pPr>
      <w:r>
        <w:t>мотивировочная часть</w:t>
      </w:r>
    </w:p>
    <w:p>
      <w:r>
        <w:t>С учетом изложенного, Комиссия приходит к выводу, что действия Заказчика в части установления начального срока оказания услуг подобным образом не позволяют надлежащим образом исполнить обязательства по контракту, что противоречат требованиям Закона о контрактной системе.</w:t>
      </w:r>
    </w:p>
    <w:p>
      <w:r>
        <w:t>На основании изложенного, Комиссия приходит к выводу, что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требованиях к содержанию и составу заявки на участие в Конкурсе неправомерно установлены дополнительные требования в соответствии с позицией 15 приложения к Постановлению Правительства РФ от 29.12.2021 г. № 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 (далее - Постановление № 2571).</w:t>
      </w:r>
    </w:p>
    <w:p>
      <w:r>
        <w:t>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закупки, содержащее информацию о требованиях, предъявляемых к участникам закупки в соответствии с частями 2 и 2.1 (при наличии таких требований) статьи 31 Закона о контрактной системе,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 частью 1.1 статьи 31 Закона о контрактной системе (при наличии такого требования).</w:t>
      </w:r>
    </w:p>
    <w:p>
      <w:r>
        <w:t>В соответствии с частями 2, 3 статьи 31 Закона о контрактной системе Правительство Российской Федерации вправе устанавливать к участникам закупок отдельных видов товаров, работ, услуг, участникам отдельных видов закупок дополнительные требования, в том числе к наличию: 1) финансовых ресурсов для исполнения контракта; 2) на праве собственности или ином законном основании оборудования и других материальных ресурсов для исполнения контракта; 3) опыта работы, связанного с предметом контракта, и деловой репутации; 4) необходимого количества специалистов и иных работников определенного уровня квалификации для исполнения контракта., а также перечень информации и документов, которые подтверждают соответствие участников закупок дополнительным требованиям, указанным в частях 2 и 2.1 настоящей статьи, устанавливается Правительством Российской Федерации.</w:t>
      </w:r>
    </w:p>
    <w:p>
      <w:r>
        <w:t>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(подрядчиков, исполнителей) обязаны устанавливать такие дополнительные требования.</w:t>
      </w:r>
    </w:p>
    <w:p>
      <w:r>
        <w:t>Согласно пункту 3 части 2 статьи 42 Закона о контрактной системе, извещение об осуществлении закупки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</w:t>
      </w:r>
    </w:p>
    <w:p>
      <w:r>
        <w:t>В соответствии с пунктом «а» части 3 Постановления Правительства Российской Федерации от 29.12.2021 г. № 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 (далее – Постановление № 2571) положения настоящего постановления применяются при проведении конкурентных способов определения поставщиков (подрядчиков, исполнителей), при этом позиция 15 приложения применяются в случае, если при осуществлении закупки начальная (максимальная) цена контракта превышает 1 млн. рублей.</w:t>
      </w:r>
    </w:p>
    <w:p>
      <w:r>
        <w:t>Согласно позиции 15 Постановления № 2571 при проведении конкурентных процедур на выполнение работ по текущему ремонту зданий, сооружений предъявляется требование о наличие опыта исполнения участником закупки договора, предусматривающего одного из следующих видов опыта выполнения работ:</w:t>
      </w:r>
    </w:p>
    <w:p>
      <w:r>
        <w:t>1) опыт исполнения договора, предусматривающего выполнение работ по текущему ремонту зданий, сооружений;</w:t>
      </w:r>
    </w:p>
    <w:p>
      <w:r>
        <w:t>2) опыт исполнения договора, предусматривающего выполнение работ по строительству, реконструкции, капитальному ремонту объекта капитального строительства.</w:t>
      </w:r>
    </w:p>
    <w:p>
      <w:r>
        <w:t>Цена выполненных работ по договору, предусмотренному пунктом 1 или 2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исполнителя).</w:t>
      </w:r>
    </w:p>
    <w:p>
      <w:r>
        <w:t>Заказчиком в извещении о проведении Конкурса установлены требования к участникам закупки, в том числе следующие:</w:t>
      </w:r>
    </w:p>
    <w:p>
      <w:r>
        <w:t>«б) Дополнительные требования к участникам закупки, в соответствии с частью 2 статьи 31 Федерального закона от 05.04.2013 № 44-ФЗ</w:t>
      </w:r>
    </w:p>
    <w:p>
      <w:r>
        <w:t>В соответствии с ч.2 ст.31 Федерального закона от 05.04.2013 № 44-ФЗ, позицией 15 раздела II Приложения к постановлению Правительства РФ от 29.12.2021 № 2571 "О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</w:t>
      </w:r>
    </w:p>
    <w:p>
      <w:r>
        <w:t>Наличие у участника закупки следующего опыта выполнения работ:</w:t>
      </w:r>
    </w:p>
    <w:p>
      <w:r>
        <w:t>1) опыт исполнения договора, предусматривающего оказание услуг по предоставлению младшего медицинского персонала;</w:t>
      </w:r>
    </w:p>
    <w:p>
      <w:r>
        <w:t>2) опыт исполнения договора, предусматривающего оказание услуг по предоставлению младшего медицинского персонала.</w:t>
      </w:r>
    </w:p>
    <w:p>
      <w:r>
        <w:t>Цена выполненных работ по договору, предусмотренному пунктом 1 или 2 настоящей графы настоящей позиции,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исполнителя);</w:t>
      </w:r>
    </w:p>
    <w:p>
      <w:r>
        <w:t>Информация и документы, подтверждающие соответствие участников закупки дополнительным требованиям:</w:t>
      </w:r>
    </w:p>
    <w:p>
      <w:r>
        <w:t>1) исполненный договор;</w:t>
      </w:r>
    </w:p>
    <w:p>
      <w:r>
        <w:t>2) акт выполненных работ, подтверждающий цену выполненных работ».</w:t>
      </w:r>
    </w:p>
    <w:p>
      <w:r>
        <w:t>Вместе с тем, согласно извещению о проведении Конкурса, предметом закупки оказание услуг по выполнению функций младшего медицинского персонала.</w:t>
      </w:r>
    </w:p>
    <w:p>
      <w:r>
        <w:t>Изучив документы и сведения, Комиссия приходит к выводу, что действия Заказчика в части установления дополнительных требований к участникам закупки в соответствии с позицией 15 приложения к Постановлению № 2571 противоречат положениям Закона о контрактной системе.</w:t>
      </w:r>
    </w:p>
    <w:p>
      <w:r>
        <w:t>При этом, представителем Заказчика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3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доводу жалобы Заявителя, Заказчиком ненадлежащим образом установлен порядок оценки заявок участников закупки на участие в Конкурсе.</w:t>
      </w:r>
    </w:p>
    <w:p>
      <w:r>
        <w:t>В соответствии с пунктом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информацию: критерии оценки заявок на участие в конкурсах, величины значимости этих критериев в соответствии с настоящим Федеральным законом.</w:t>
      </w:r>
    </w:p>
    <w:p>
      <w:r>
        <w:t>Пунктом 4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содержать, в том числе порядок рассмотрения и оценки заявок на участие в конкурсах в соответствии с настоящим Федеральным законом.</w:t>
      </w:r>
    </w:p>
    <w:p>
      <w:r>
        <w:t>В соответствии с частью 1 статьи 32 Закона о контрактной системе для оценки заявок участников закупки заказчик использует следующие критерии: 1) цена контракта, сумма цен единиц товара, работы, услуги; 2) расходы на эксплуатацию и ремонт товаров, использование результатов работ; 3) качественные, функциональные и экологические характеристики объекта закупки; 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Согласно части 8 статьи 32 Закона о контрактной системе порядок оценки заявок участников закупки, в том числе предельные величины значимости каждого критерия устанавливаются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 (далее - Положение).</w:t>
      </w:r>
    </w:p>
    <w:p>
      <w:r>
        <w:t>Согласно пункту 2 Положения «оценка заявок» - это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Согласно пункту 24 Положения установлено, что для оценки заявок по критерию оценки "квалификация участников закупки"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В соответствии с пунктом 28 Положения в случае применения показателя оценки, предусмотренного подпунктом "в" пункта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общая цена исполненных участником закупки договоров;</w:t>
      </w:r>
    </w:p>
    <w:p>
      <w:r>
        <w:t>общее количество исполненных участником закупки договоров;</w:t>
      </w:r>
    </w:p>
    <w:p>
      <w:r>
        <w:t>наибольшая цена одного из исполненных участником закупки договоров;</w:t>
      </w:r>
    </w:p>
    <w:p>
      <w:r>
        <w:t>б) оценка заявок по детализирующим показателям, предусмотренным подпунктом "а" настоящего пункта, осуществляется в порядке, установленном пунктами 20 и 21 настоящего Положения, применение шкалы оценки не допускается;</w:t>
      </w:r>
    </w:p>
    <w:p>
      <w:r>
        <w:t>в) документом, предусмотренным приложением № 1 к настоящему Положению:</w:t>
      </w:r>
    </w:p>
    <w:p>
      <w:r>
        <w:t>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неустоек);</w:t>
      </w:r>
    </w:p>
    <w:p>
      <w:r>
        <w:t>г) последний акт, составленный при исполнении договора и предусмотренный абзацем третьим подпункта "в"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законом;</w:t>
      </w:r>
    </w:p>
    <w:p>
      <w:r>
        <w:t>е) к оценке принимаются документы, предусмотренные абзацем третьим подпункта "в" настоящего пункта, в случае их представления в заявке в полном объеме и со всеми приложениями, за исключением случаев, предусмотренных подпунктом "д" пункта 31, подпунктом "г" пункта 32 и подпунктом "г" пункта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копии.</w:t>
      </w:r>
    </w:p>
    <w:p>
      <w:r>
        <w:t>Согласно извещению о проведении Конкурса объектом закупки является оказание услуг по выполнению функций младшего медицинского персонала.</w:t>
      </w:r>
    </w:p>
    <w:p>
      <w:r>
        <w:t>В порядке оценки заявок по детализирующему показателю «Общая цена исполненных участником закупки договоров» показателя «Наличие у участников закупки опыта работы, связанного с предметом контракта» в рамках критерия «Квалификация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 Заказчиком установлено в том числе следующее:</w:t>
      </w:r>
    </w:p>
    <w:p>
      <w:r>
        <w:t>«Подпункт «в» пункта 24 Положения</w:t>
      </w:r>
    </w:p>
    <w:p>
      <w:r>
        <w:t>-</w:t>
      </w:r>
    </w:p>
    <w:p>
      <w:r>
        <w:t>Единица измерения: Рубль</w:t>
      </w:r>
    </w:p>
    <w:p>
      <w:r>
        <w:t>Участник закупки вправе указать представленные в составе заявки контракты и (или) договоры и (или) номера реестровых записей из соответствующего реестра в рекомендованной форме «Квалификация участников закупки» (Приложение №1 к Порядку рассмотрения и оценки заявок на участие в конкурсе)».</w:t>
      </w:r>
    </w:p>
    <w:p>
      <w:r>
        <w:t>Изучив документы и сведения, Комиссия приходит к выводу, в критериях оценки заявок по детализирующему показателю «Общая цена исполненных участником закупки договоров» показателя «Наличие у участников закупки опыта работы, связанного с предметом контракта» отсутствует информация, предусмотренная подпунктом «в» пункта 28 Положения, что противоречит требованиям Закона о контрактной системе.</w:t>
      </w:r>
    </w:p>
    <w:p>
      <w:r>
        <w:t>Таким образом, указанные действия Заказчика нарушают пункт 4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В ходе проведения внеплановой проверки Комиссией установлено следующее:</w:t>
      </w:r>
    </w:p>
    <w:p>
      <w:r>
        <w:t>4. Согласно сведениям, размещенным на Официальном сайте, Заказчиком 13.11.2025 опубликованы изменения извещения о проведении открытого конкурса в электронной форме от 13.11.2025 №ИИ2 в ред. №3.</w:t>
      </w:r>
    </w:p>
    <w:p>
      <w:r>
        <w:t>В порядке оценки заявок по детализирующему показателю «Общая цена исполненных участником закупки договоров» показателя «Наличие у участников закупки опыта работы, связанного с предметом контракта» в рамках критерия «Квалификация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 Заказчиком установлено в том числе следующее:</w:t>
      </w:r>
    </w:p>
    <w:p>
      <w:r>
        <w:t>«Период за который принимаются к рассмотрению и оценке по критерию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квалификации, контракты и (или) договоры в течение 3 (трех) лет до даты подачи ценового предложения. Предельный коэффициент составляет составляет 225 000 000,00 рублей</w:t>
      </w:r>
    </w:p>
    <w:p>
      <w:r>
        <w:t>Единица измерения: Рубль</w:t>
      </w:r>
    </w:p>
    <w:p>
      <w:r>
        <w:t>Участник закупки вправе указать представленные в составе заявки контракты и (или) договоры и (или) номера реестровых записей из соответствующего реестра в рекомендованной форме «Квалификация участников закупки» (Приложение №1 к Порядку рассмотрения и оценки заявок на участие в конкурсе)».</w:t>
      </w:r>
    </w:p>
    <w:p>
      <w:r>
        <w:t>Изучив документы и сведения, Комиссия приходит к выводу, в критериях оценки заявок по детализирующему показателю «Общая цена исполненных участником закупки договоров» отсутствует исчерпывающий перечень информации, а также документов и сведения, подтверждающих наличие у участников закупки опыта работы, связанного с предметом контракта в соответствии подпунктом «в» пункта 28 Положения.</w:t>
      </w:r>
    </w:p>
    <w:p>
      <w:r>
        <w:t>Кроме того, условие критерия оценки заявок в части принятия к оценке контрактов и (или) договоров, исполненных, в течение 3 (трех) лет до даты подачи ценового предложения не соответствует требованиям пункта 28 Положения и противоречат требованиям Закона о контрактной системе.</w:t>
      </w:r>
    </w:p>
    <w:p>
      <w:r>
        <w:t>Таким образом, указанные действия Заказчика в части установления критерия оценки заявок подобным образом нарушают пункт 4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«ПОДДЕРЖКА» обоснованной.</w:t>
      </w:r>
    </w:p>
    <w:p>
      <w:r>
        <w:t>Признать в действиях Заказчика нарушения пункта 1 части 2 статьи 42, пункта 3 части 2 статьи 42, пункта 4 части 2 статьи 42 Закона о контрактной системе.</w:t>
      </w:r>
    </w:p>
    <w:p>
      <w:r>
        <w:t>Заказчику,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Передать материалы дела от 18.11.2025 № 050/06/105-41978/2025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«Воскресенская больница»</w:t>
      </w:r>
    </w:p>
    <w:p>
      <w:r>
        <w:t>vobmzmo@yandex.ru</w:t>
      </w:r>
    </w:p>
    <w:p>
      <w:r>
        <w:t>oleglegis@rambler.ru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«ПОДДЕРЖКА»</w:t>
      </w:r>
    </w:p>
    <w:p>
      <w:r>
        <w:t>pavlova_nata1988@icloud.com</w:t>
      </w:r>
    </w:p>
    <w:p>
      <w:r>
        <w:t>ПРЕДПИСАНИЕ</w:t>
      </w:r>
    </w:p>
    <w:p>
      <w:r>
        <w:t>по делу № 050/06/105-41978/2025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18.11.2025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18.11.2025 № 050/06/105-41978/2025, принятого Комиссией по итогам рассмотрения жалобы ООО «ПОДДЕРЖКА» (далее – Заявитель) на действия (бездействие) Государственного бюджетного учреждения здравоохранения Московской области «Воскресенская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открытого конкурса на оказание услуг по выполнению функций младшего медицинского персонала (извещение № 1048500002125000401 на официальном сайте Единой информационной системы в сфере закупок – www.zakupki.gov.ru (далее – Официальный сайт)) (далее – Конкурс) и в результате проведения внеплановой проверки в соответствии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Конкурсной комиссией настоящего предписания.</w:t>
      </w:r>
    </w:p>
    <w:p>
      <w:r>
        <w:t>2. Заказчику, Конкурсной комиссии отменить Протоколы, составленные при осуществлении закупки, а также вернуть участникам закупки,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Конкурсе.</w:t>
      </w:r>
    </w:p>
    <w:p>
      <w:r>
        <w:t>3. Заказчику, не позднее 5 рабочих дней со дня исполнения пункта 2 настоящего предписания вернуть участникам закупки, подавшим заявки на участие в Конкурсе, денежные средства, внесенные в качестве обеспечения заявки на участие в Конкурсе.</w:t>
      </w:r>
    </w:p>
    <w:p>
      <w:r>
        <w:t>4. Заказчику, Уполномоченному учреждению:</w:t>
      </w:r>
    </w:p>
    <w:p>
      <w:r>
        <w:t>-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18.11.2025 № 050/06/105-41978/2025, а также разместить соответствующее извещение на Официальном сайте;</w:t>
      </w:r>
    </w:p>
    <w:p>
      <w:r>
        <w:t>- назначить новую дату рассмотрения заявок на участие в Конкурсе и дату подведения итогов Конкурса, а также разместить на Официальном сайте информацию об указанных датах. При этом срок подачи заявок на участие в Конкурсе должен быть продлен так,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дней.</w:t>
      </w:r>
    </w:p>
    <w:p>
      <w:r>
        <w:t>5. Заказчику, Уполномоченному учреждению, Конкурсной комиссии в срок до 02.12.2025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