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202600100161012745</w:t>
      </w:r>
    </w:p>
    <w:p>
      <w:r>
        <w:rPr>
          <w:b/>
        </w:rPr>
        <w:t xml:space="preserve">УФАС: </w:t>
      </w:r>
      <w:r>
        <w:t>УФАС по Московской области</w:t>
      </w:r>
    </w:p>
    <w:p>
      <w:r>
        <w:rPr>
          <w:b/>
        </w:rPr>
        <w:t xml:space="preserve">Дата решения: </w:t>
      </w:r>
      <w:r>
        <w:t>14.08.2026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0348200081026004477</w:t>
      </w:r>
    </w:p>
    <w:p>
      <w:r>
        <w:rPr>
          <w:b/>
        </w:rPr>
        <w:t xml:space="preserve">Заказчик: </w:t>
      </w:r>
      <w:r>
        <w:t>ГКУ Московской области «Дирекция единого заказчика министерства здравоохранения Московской области»</w:t>
      </w:r>
    </w:p>
    <w:p>
      <w:r>
        <w:rPr>
          <w:b/>
        </w:rPr>
        <w:t xml:space="preserve">Заявитель: </w:t>
      </w:r>
      <w:r>
        <w:t>Кравченко Алексей Викторович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https://zakupki.gov.ru/epz/complaint/card/complaint-information.html?complaintNumber=202600100161012745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p>
      <w:r>
        <w:t>Заказчик: Государственное бюджетное учреждение здравоохранения Московской области «Истринская клиническая больница»</w:t>
      </w:r>
    </w:p>
    <w:p>
      <w:r>
        <w:t>StavitskaiaElA@mosreg.ru</w:t>
      </w:r>
    </w:p>
    <w:p>
      <w:r>
        <w:t>irbolnica@yandex.ru</w:t>
      </w:r>
    </w:p>
    <w:p>
      <w:r>
        <w:t>Оператор электронной площадки:</w:t>
      </w:r>
    </w:p>
    <w:p>
      <w:r>
        <w:t>ООО «РТС-тендер»</w:t>
      </w:r>
    </w:p>
    <w:p>
      <w:r>
        <w:t>ko@rts-tender.ru</w:t>
      </w:r>
    </w:p>
    <w:p>
      <w:r>
        <w:t>Заявитель:</w:t>
      </w:r>
    </w:p>
    <w:p>
      <w:r>
        <w:t>ООО «Гуд дистрибьюшн партнерс»</w:t>
      </w:r>
    </w:p>
    <w:p>
      <w:r>
        <w:t>zayavka@gdpgroup.ru</w:t>
      </w:r>
    </w:p>
    <w:p>
      <w:r>
        <w:t>РЕШЕНИЕ</w:t>
      </w:r>
    </w:p>
    <w:p>
      <w:r>
        <w:t>по делу № 050/06/105-28586/2026 о нарушении</w:t>
      </w:r>
    </w:p>
    <w:p>
      <w:r>
        <w:t>законодательства Российской Федерации</w:t>
      </w:r>
    </w:p>
    <w:p>
      <w:r>
        <w:t>о контрактной системе в сфере закупок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14.08.2026</w:t>
            </w:r>
          </w:p>
        </w:tc>
        <w:tc>
          <w:tcPr>
            <w:tcW w:type="dxa" w:w="4320"/>
          </w:tcPr>
          <w:p>
            <w:r>
              <w:t>Москва</w:t>
            </w:r>
          </w:p>
        </w:tc>
      </w:tr>
    </w:tbl>
    <w:p>
      <w:r>
        <w:t>Комиссия Московского областного УФАС России по контролю в сфере закупок товаров, работ, услуг для обеспечения государственных и муниципальных нужд (далее – Управление, Комиссия),</w:t>
      </w:r>
    </w:p>
    <w:p>
      <w:pPr>
        <w:pStyle w:val="Heading2"/>
      </w:pPr>
      <w:r>
        <w:t>описательная часть</w:t>
      </w:r>
    </w:p>
    <w:p>
      <w:r>
        <w:t>рассмотрев жалобу ООО «Гуд дистрибьюшн партнерс» (далее – Заявитель) на действия (бездействие) Государственного бюджетного учреждения здравоохранения Московской области «Истринская клиническая больница» (далее – Заказчик) при определении поставщика (подрядчика, исполнителя) путем проведения ООО «РТС-тендер» (далее – Оператор электронной площадки) электронного аукциона на поставку лекарственного препарата для ГБУЗ МО «ИКБ» (МНН Фулвестрант) на 2026 (извещение № 0348500003926000285 на официальном сайте Единой информационной системы в сфере закупок – www.zakupki.gov.ru (далее – Официальный сайт)) (далее – Аукцион) и в результате осуществления внеплановой проверки в части доводов жалобы Заявителя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r>
        <w:t>УСТАНОВИЛА:</w:t>
      </w:r>
    </w:p>
    <w:p>
      <w:r>
        <w:t>В Управление поступила жалоба Заявителя на действия Аукционной комиссии при проведении Заказчиком, Оператором электронной площадки Аукциона.</w:t>
      </w:r>
    </w:p>
    <w:p>
      <w:r>
        <w:t>По мнению Заявителя его права и законные интересы нарушены действиями Аукционной комиссии, в части ненадлежащего рассмотрения заявок на участие в Аукционе.</w:t>
      </w:r>
    </w:p>
    <w:p>
      <w:r>
        <w:t>В соответствии с извещением о проведении Аукциона, протоколами, составленными при определении поставщика (подрядчика, исполнителя):</w:t>
      </w:r>
    </w:p>
    <w:p>
      <w:r>
        <w:t>1) извещение о проведении Аукциона размещено – 28.07.2026;</w:t>
      </w:r>
    </w:p>
    <w:p>
      <w:r>
        <w:t>2) начальная (максимальная) цена контракта – 2 007 610,00 руб.;</w:t>
      </w:r>
    </w:p>
    <w:p>
      <w:r>
        <w:t>3) дата окончания подачи заявок – 05.08.2026;</w:t>
      </w:r>
    </w:p>
    <w:p>
      <w:r>
        <w:t>4) на участие в Аукционе подано 6 заявок от участников закупки, 2 из которых признаны соответствующими требованиям извещения о проведении Аукциона.</w:t>
      </w:r>
    </w:p>
    <w:p>
      <w:r>
        <w:t>Согласно доводу жалобы Заявителя, Аукционной комиссией не применены положения Постановления Правительства РФ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(далее – Постановление № 1875) при рассмотрении заявок участников закупки.</w:t>
      </w:r>
    </w:p>
    <w:p>
      <w:r>
        <w:t>На основании части 12 статьи 48 Закона о контрактной системе при рассмотрении вторых частей заявок на участие в закупке соответствующая заявка подлежит отклонению в случаях:</w:t>
      </w:r>
    </w:p>
    <w:p>
      <w:r>
        <w:t>1) непредставления (за исключением случаев, предусмотренных настоящим Федеральным законом) в заявке на участие в закупке информации и документов, предусмотренных извещением об осуществлении закупки в соответствии с настоящим Федеральным законом (за исключением информации и документов, предусмотренных пунктами 2 и 3 части 6 статьи 43 настоящего Федерального закона), несоответствия таких информации и документов требованиям, установленным в извещении об осуществлении закупки;</w:t>
      </w:r>
    </w:p>
    <w:p>
      <w:r>
        <w:t>2) непредставления информации и документов, предусмотренных пунктами 2 и 3 части 6 статьи 43 настоящего Федерального закона, несоответствия таких информации и документов требованиям, установленным в извещении об осуществлении закупки;</w:t>
      </w:r>
    </w:p>
    <w:p>
      <w:r>
        <w:t>3) несоответствия участника закупки требованиям, установленным в извещении об осуществлении закупки в соответствии с частью 1 статьи 31 настоящего Федерального закона, требованиям, установленным в извещении об осуществлении закупки в соответствии с частями 1.1, 2 и 2.1 (при наличии таких требований) статьи 31 настоящего Федерального закона;</w:t>
      </w:r>
    </w:p>
    <w:p>
      <w:r>
        <w:t>4) предусмотренных нормативными правовыми актами, принятыми в соответствии со статьей 14 настоящего Федерального закона (за исключением случаев непредставления информации и документов, предусмотренных пунктом 5 части 1 статьи 43 настоящего Федерального закона);</w:t>
      </w:r>
    </w:p>
    <w:p>
      <w:r>
        <w:t>5) непредставления информации и документов, предусмотренных пунктом 5 части 1 статьи 43 настоящего Федерального закона, если такие документы предусмотрены нормативными правовыми актами, принятыми в соответствии с частью 3 статьи 14 настоящего Федерального закона (в случае установления в соответствии со статьей 14 настоящего Федерального закона в извещении об осуществлении закупки запрета допуска товаров, происходящих из иностранного государства или группы иностранных государств);</w:t>
      </w:r>
    </w:p>
    <w:p>
      <w:r>
        <w:t>6) выявления отнесения участника закупки к организациям, предусмотренным пунктом 4 статьи 2 Федерального закона от 4 июня 2018 года N 127-ФЗ «О мерах воздействия (противодействия) на недружественные действия Соединенных Штатов Америки и иных иностранных государств», в случае осуществления закупки работ, услуг, включенных в перечень, определенный Правительством Российской Федерации в соответствии с указанным пунктом;</w:t>
      </w:r>
    </w:p>
    <w:p>
      <w:r>
        <w:t>7) предусмотренных частью 6 статьи 45 настоящего Федерального закона;</w:t>
      </w:r>
    </w:p>
    <w:p>
      <w:r>
        <w:t>8) выявления недостоверной информации, содержащейся в заявке на участие в закупке;</w:t>
      </w:r>
    </w:p>
    <w:p>
      <w:r>
        <w:t>9) указания информации о предложении участника закупки, предусмотренном пунктом 3 или пунктом 4 части 1 статьи 43 настоящего Федерального закона.</w:t>
      </w:r>
    </w:p>
    <w:p>
      <w:r>
        <w:t>В соответствии с частью 5 статьи 49 Закона о контрактной системе не позднее двух рабочих дней со дня, следующего за датой окончания срока подачи заявок на участие в закупке, но не позднее даты подведения итогов определения поставщика (подрядчика, исполнителя), установленной в извещении об осуществлении закупки:</w:t>
      </w:r>
    </w:p>
    <w:p>
      <w:r>
        <w:t>1) члены комиссии по осуществлению закупок:</w:t>
      </w:r>
    </w:p>
    <w:p>
      <w:r>
        <w:t>а) рассматривают заявки на участие в закупке, информацию и документы, направленные оператором электронной площадки в соответствии с пунктом 4 части 4 статьи 49 Закона о контрактной системе, и принимают решение о признании заявки на участие в закупке соответствующей извещению об осуществлении закупки или об отклонении заявки на участие в закупке по основаниям, предусмотренным пунктами 1 - 8 части 12 статьи 48 Закона о контрактной системе;</w:t>
      </w:r>
    </w:p>
    <w:p>
      <w:r>
        <w:t>б) на основании информации, содержащейся в протоколе подачи ценовых предложений, а также результатов рассмотрения, предусмотренного подпунктом «а» настоящего пункта, присваивают каждой заявке на участие в закупке, признанной соответствующей извещению об осуществлении закупки, порядковый номер в порядке возрастания минимального ценового предложения участника закупки, подавшего такую заявку (за исключением случая, предусмотренного пунктом 9 части 3 статьи 49 Закона о контрактной системе, при котором порядковые номера заявкам участников закупки, подавших ценовые предложения после подачи ценового предложения, предусмотренного абзацем первым пункта 9 части 3 статьи 49 Закона о контрактной системе, присваиваются в порядке убывания размера ценового предложения участника закупки), и с учетом положений нормативных правовых актов, принятых в соответствии со статьей 14 Закона о контрактной системе. Заявке на участие в закупке победителя определения поставщика (подрядчика, исполнителя) присваивается первый номер;</w:t>
      </w:r>
    </w:p>
    <w:p>
      <w:r>
        <w:t>2) заказчик формирует с использованием электронной площадки протокол подведения итогов определения поставщика (подрядчика, исполнителя), который должен содержать информацию, предусмотренную пунктами 1, 2, 4 - 7 части 17 статьи 48 Закона о контрактной системе. После подписания членами комиссии по осуществлению закупок такого протокола усиленными электронными подписями заказчик подписывает его усиленной электронной подписью лица, имеющего право действовать от имени заказчика, и направляет оператору электронной площадки.</w:t>
      </w:r>
    </w:p>
    <w:p>
      <w:r>
        <w:t>В соответствии с Протоколом подведения итогов определения поставщика (подрядчика, исполнителя) от 06.08.2026 №ИЭА (далее - Протокол) заявка Заявителя с идентификационным номером заявки «121684351», а также заявка участника закупки с идентификационным номером «121691855» (далее – Победитель) признаны соответствующими требованиям извещения о проведении Аукциона.</w:t>
      </w:r>
    </w:p>
    <w:p>
      <w:r>
        <w:t>Согласно извещению о проведении Аукциона предметом закупки является Поставка лекарственного препарата для ГБУЗ МО «ИКБ» (МНН ФУЛВЕСТРАНТ) на 2026г.</w:t>
      </w:r>
    </w:p>
    <w:p>
      <w:r>
        <w:t>Заказчиком в извещении о проведении Аукциона в отношении лекарственного препарата МНН «ФУЛВЕСТРАНТ» с кодом ОКПД2 - 21.20.10.212: «Препараты противоопухолевые гормональные» установлено ограничение закупок товаров, происходящих из иностранных государств, выполняемых работ, оказываемых услуг иностранными лицами.</w:t>
      </w:r>
    </w:p>
    <w:p>
      <w:r>
        <w:t>В Требованиях к содержанию и составу заявки на участие в Аукционе установлено в том числе следующее:</w:t>
      </w:r>
    </w:p>
    <w:p>
      <w:r>
        <w:t>«Ограничение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 в соответствии с п/п «б» п.1 ч. 2 ст.14 Федерального закона № 44-ФЗ</w:t>
      </w:r>
    </w:p>
    <w:p>
      <w:r>
        <w:t>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по перечню согласно приложению № 2 Постановление № 1875 (далее – Перечень № 2).</w:t>
      </w:r>
    </w:p>
    <w:p>
      <w:r>
        <w:t>Информацией и документами, подтверждающими страну происхождения товара, в случае закупки товаров по позиции 433 Перечня № 2</w:t>
      </w:r>
    </w:p>
    <w:p>
      <w:r>
        <w:t>Российская Федерация:</w:t>
      </w:r>
    </w:p>
    <w:p>
      <w:r>
        <w:t>- номер реестровой записи из реестра российской промышленной продукции и справка, подтверждающая наличие специального инвестиционного контракта и предусмотренная п. 1.1 постановления Правительства Российской Федерации от 17 июля 2015 г. № 719, или номер реестровой записи из реестра российской промышленной продукции, содержащей в том числе:</w:t>
      </w:r>
    </w:p>
    <w:p>
      <w:r>
        <w:t>- информацию о совокупном количестве баллов за выполнение (освоение) на территории РФ соответствующих операций (условий), которое составляет или превышает значение, определенное постановлением Правительства РФ от 17.07.2015 № 719, включая значение, определенное для целей осуществления закупок (для продукции, в отношении которой установлены такие требования). Такое требование не применяется в случаях, предусмотренных подпунктом «н» пункта 10 Постановления</w:t>
      </w:r>
    </w:p>
    <w:p>
      <w:r>
        <w:t>№ 1875.</w:t>
      </w:r>
    </w:p>
    <w:p>
      <w:r>
        <w:t>При осуществлении закупки товаров, указанных в позиции №433 Перечня №2 к Постановлению № 1875</w:t>
      </w:r>
    </w:p>
    <w:p>
      <w:r>
        <w:t>В случае, если заказчиком задекларировано в извещении об осуществлении закупки отсутствие в реестре российской промышленной продукции товара с характеристиками, соответствующими потребности заказчика, для подтверждения происхождения товаров из Российской Федерации, за исключением случая, если в заявке на участие в закупке содержится предложение о поставке товара, который по состоянию на момент подачи заявки на участие в закупке включен в реестр российской промышленной продукции, участник закупки указывает наименование страны происхождения товара в соответствии с общероссийским классификатором, используемым для идентификации стран мира (абзац третий п/п. «а» п. 7 Постановления № 1875). При этом если на участие в закупке будет подана заявка на участие в закупке, признанная по результатам ее рассмотрения соответствующей установленным в соответствии с Федеральным законом № 44-ФЗ требованиям и содержащая предложение о поставке товара, включенного в реестр российской промышленной продукции или евразийский реестр промышленных товаров, и номер реестровой записи, то заявка на участие в закупке, содержащая указание наименования страны происхождения товара, приравнивается к заявке на участие в закупке, в которой содержится предложение о поставке товара, происходящего из иностранного государства.</w:t>
      </w:r>
    </w:p>
    <w:p>
      <w:r>
        <w:t>Государства ЕАЭС (кроме Российской Федерации):</w:t>
      </w:r>
    </w:p>
    <w:p>
      <w:r>
        <w:t>- номер реестровой записи из евразийского реестра промышленных товаров, содержащей в том числе:</w:t>
      </w:r>
    </w:p>
    <w:p>
      <w:r>
        <w:t>- информацию о совокупном количестве баллов за выполнение (освоение) на территории Евразийского экономического союза соответствующих операций (условий), которое составляет или превышает значение, определенное правом Евразийского экономического союза (для продукции, в отношении которой установлены такие требования).</w:t>
      </w:r>
    </w:p>
    <w:p>
      <w:r>
        <w:t>При этом до внесения изменений в право Евразийского экономического союза, предусматривающих подтверждение страны происхождения товаров путем предоставления информации из евразийского реестра промышленных товаров, документом, подтверждающим происхождение таких товаров из государств - членов Евразийского экономического союза, за исключением Российской Федерации, является сертификат о происхождении товара, выданный уполномоченным органом (организацией) государства - члена Евразийского экономического союза по форме, установленной Правилами определения страны происхождения товаров, и в соответствии с критериями определения страны происхождения товаров, предусмотренными Правилами определения страны происхождения товаров.</w:t>
      </w:r>
    </w:p>
    <w:p>
      <w:r>
        <w:t>При осуществлении закупок товаров, указанных в п/п. «в» п. 10 Постановления № 1875, извещения об осуществлении которых размещены по 31.12.2025 включительно, документом, подтверждающим происхождение товаров из государств-членов Евразийского экономического союза, в том числе из Российской Федерации, наряду с номером реестровой записи, является сертификат о происхождении товара (СТ-1), выданный уполномоченным органом (организацией) государства - члена Евразийского экономического союза по форме, установленной Правилами определения страны происхождения товаров, являющимися неотъемлемой частью Соглашения о Правилах определения страны происхождения товаров в Содружестве Независимых Государств от 20 ноября 2009 г., и в соответствии с критериями определения страны происхождения товаров, предусмотренными Правилами определения страны происхождения товаров.</w:t>
      </w:r>
    </w:p>
    <w:p>
      <w:r>
        <w:t>Для подтверждения осуществления всех стадий производства</w:t>
      </w:r>
    </w:p>
    <w:p>
      <w:r>
        <w:t>(в том числе синтеза молекулы действующего вещества при производстве фармацевтических субстанций) лекарственного препарата на территориях государств - членов Евразийского экономического союза участник закупки предоставляет документ, содержащий сведения о стадиях технологического процесса производства лекарственного средства для медицинского применения, осуществляемых на территории государств ЕАЭС (в том числе о стадиях производства молекулы действующего вещества фармацевтической субстанции), выданный Министерством промышленности и торговли Российской Федерации в установленном им порядке.</w:t>
      </w:r>
    </w:p>
    <w:p>
      <w:r>
        <w:t>Для подтверждения происхождения товара из иностранного государства (за исключением государства-члена Евразийского экономического союза) участник закупки указывает наименование страны происхождения товара в соответствии с общероссийским классификатором, используемым для идентификации стран мира.</w:t>
      </w:r>
    </w:p>
    <w:p>
      <w:r>
        <w:t>Подтверждением происхождения товаров из Российской Федерации, указанных в позициях 1 - 433 приложения № 2 к настоящему постановлению (если отсутствие в реестре российской промышленной продукции такого товара с характеристиками, соответствующими потребности заказчика, задекларировано заказчиком в извещении) является указание в заявке на участие в закупке наименования страны происхождения товара, за исключением случая, если в заявке на участие в закупке содержится предложение о поставке товара, который по состоянию на момент подачи заявки на участие в закупке включен в реестр российской промышленной продукции».</w:t>
      </w:r>
    </w:p>
    <w:p>
      <w:r>
        <w:t>Согласно пункту 5 части 1 статьи 43 Закона о контрактной системе информация и документы, определенные в соответствии с пунктом 2 части 2 статьи 14 Закона о контрактной системе (в случае, если в извещении об осуществлении закупки, документации о закупке (если настоящим Федеральным законом предусмотрена документация о закупке) установлены предусмотренные указанной статьей запрет, ограничение, преимущество). В случае отсутствия таких информации и документов в заявке на участие в закупке такая заявка приравнивается к заявке, в которой содержится предложение о поставке товаров, происходящих из иностранного государства, работ, услуг, соответственно выполняемых, оказываемых иностранными лицами.</w:t>
      </w:r>
    </w:p>
    <w:p>
      <w:r>
        <w:t>Пунктом 1 Постановления № 1875 устанавливаются:</w:t>
      </w:r>
    </w:p>
    <w:p>
      <w:r>
        <w:t>запрет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гражданами, иностранными юридическими лицами (далее - иностранные лица), по перечню согласно приложению № 1, а также закупок в рамках государственного оборонного заказа для выполнения мероприятий государственных программ Российской Федерации, государственной программы вооружения, иных мероприятий в рамках государственного оборонного заказа товаров, происходящих из иностранных государств, работ, услуг, соответственно выполняемых, оказываемых иностранными лицами;</w:t>
      </w:r>
    </w:p>
    <w:p>
      <w:r>
        <w:t>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по перечню согласно приложению № 2;</w:t>
      </w:r>
    </w:p>
    <w:p>
      <w:r>
        <w:t>преимущество в отношении товаров российского происхождения (в том числе поставляемых при выполнении закупаемых работ, оказании закупаемых услуг).</w:t>
      </w:r>
    </w:p>
    <w:p>
      <w:r>
        <w:t>Согласно пункту 3 Постановления № 1875 установлено, что информацией и документами, подтверждающими страну происхождения товара для целей настоящего постановления, являются:</w:t>
      </w:r>
    </w:p>
    <w:p>
      <w:r>
        <w:t>а) для подтверждения происхождения товаров, указанных в позициях 1 - 145 приложения № 1 к настоящему постановлению, позициях 1 - 433 приложения № 2 к настоящему постановлению, приложении № 3 к настоящему постановлению, из Российской Федерации - номер реестровой записи из реестра российской промышленной продукции, предусмотренного статьей 17.1 Федерального закона «О промышленной политике в Российской Федерации», содержащей в том числе:</w:t>
      </w:r>
    </w:p>
    <w:p>
      <w:r>
        <w:t>информацию о совокупном количестве баллов за выполнение (освоение) на территории Российской Федерации соответствующих операций (условий) (если в отношении такого товара постановлением Правительства Российской Федерации от 17 июля 2015 г. № 719 «О подтверждении производства российской промышленной продукции» за выполнение (освоение) на территории Российской Федерации соответствующих операций (условий) установлены требования о совокупном количестве баллов), которое составляет или превышает значение, определенное постановлением Правительства Российской Федерации от 17 июля 2015 г. № 719 «О подтверждении производства российской промышленной продукции» для целей осуществления закупок;</w:t>
      </w:r>
    </w:p>
    <w:p>
      <w:r>
        <w:t>информацию об уровне радиоэлектронной продукции (для товара, являющегося в соответствии с постановлением Правительства Российской Федерации от 17 июля 2015 г. № 719 «О подтверждении производства российской промышленной продукции» радиоэлектронной продукцией первого уровня или радиоэлектронной продукцией второго уровня);</w:t>
      </w:r>
    </w:p>
    <w:p>
      <w:r>
        <w:t>б) для подтверждения происхождения товаров, указанных в позициях 1 - 145 приложения № 1 к настоящему постановлению, позициях 1 - 433 приложения № 2 к настоящему постановлению, приложении № 3 к настоящему постановлению, из государств - членов Евразийского экономического союза, за исключением Российской Федерации, - номер реестровой записи из евразийского реестра промышленных товаров государств - членов Евразийского экономического союза, порядок формирования и ведения которого устанавливается правом Евразийского экономического союза (далее - евразийский реестр промышленных товаров), содержащей в том числе:</w:t>
      </w:r>
    </w:p>
    <w:p>
      <w:r>
        <w:t>информацию о совокупном количестве баллов за выполнение (освоение) на территории Евразийского экономического союза соответствующих операций (условий) (если в отношении такого товара правом Евразийского экономического союза за выполнение (освоение) на территории Евразийского экономического союза соответствующих операций (условий) установлены требования о совокупном количестве баллов), которое составляет или превышает значение, определенное правом Евразийского экономического союза;</w:t>
      </w:r>
    </w:p>
    <w:p>
      <w:r>
        <w:t>информацию об уровне радиоэлектронной продукции (для товара,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уровня);</w:t>
      </w:r>
    </w:p>
    <w:p>
      <w:r>
        <w:t>в) для подтверждения осуществления всех стадий производства (в том числе синтеза молекулы действующего вещества при производстве фармацевтических субстанций) лекарственного препарата на территориях государств - членов Евразийского экономического союза в целях подпунктов «у» и «ф» пункта 4 настоящего постановления в дополнение к информации и документам, предусмотренным настоящим постановлением, - документ, содержащий сведения о стадиях технологического процесса производства лекарственного средства для медицинского применения, осуществляемых на территории Евразийского экономического союза (в том числе о стадиях производства молекулы действующего вещества фармацевтической субстанции), выданный Министерством промышленности и торговли Российской Федерации в установленном им порядке.</w:t>
      </w:r>
    </w:p>
    <w:p>
      <w:r>
        <w:t>Подпунктом «у» пункта 4 Постановления установлено, что в случае осуществления в соответствии с Законом о контрактной системе, Федеральным законом «О закупках товаров, работ, услуг отдельными видами юридических лиц» закупки указанных в позиции 433 приложения № 2 к настоящему постановлению лекарственных препаратов, не включенных в перечень стратегически значимых лекарственных средств, производство которых должно быть обеспечено на территории Российской Федерации, утвержденный распоряжением Правительства Российской Федерации от 6 июля 2010 г. № 1141-р, в отношении заявки, содержащей предложение о поставке таких лекарственных препаратов только российского происхождения, помимо предусмотренного пунктом 1 настоящего постановления ограничения, также применяется предусмотренное пунктом 1 настоящего постановления преимущество, при котором для цели такого преимущества заявка на участие в закупке, в которой содержится предложение о поставке такого лекарственного препарата, происходящего из государств - членов Евразийского экономического союза, в том числе из Российской Федерации, но не все стадии производства которого (в том числе синтез молекулы действующего вещества при производстве фармацевтических субстанций) осуществляются на территориях государств - членов Евразийского экономического союза, приравнивается к заявке на участие в закупке, в которой содержится предложение о поставке товара, происходящего из иностранного государства, если на участие в такой закупке подана заявка на участие в закупке, признанная по результатам ее рассмотрения соответствующей установленным в соответствии с Законом о контрактной системе, Федеральным законом «О закупках товаров, работ, услуг отдельными видами юридических лиц» соответственно требованиям и содержащая предложение о поставке лекарственного препарата, все стадии производства которого (в том числе синтез молекулы действующего вещества при производстве фармацевтических субстанций) осуществляются на территориях государств - членов Евразийского экономического союза;</w:t>
      </w:r>
    </w:p>
    <w:p>
      <w:r>
        <w:t>Подпунктом «ф» пункта 4 Постановления установлено, что при осуществлении в соответствии с Законом о контрактной системе, Федеральным законом «О закупках товаров, работ, услуг отдельными видами юридических лиц» закупки указанных в позиции 433 приложения № 2 к настоящему постановлению лекарственных препаратов, включенных в перечень стратегически значимых лекарственных средств, производство которых должно быть обеспечено на территории Российской Федерации, утвержденный распоряжением Правительства Российской Федерации от 6 июля 2010 г. № 1141-р, заявка на участие в закупке, в которой содержится предложение о поставке такого лекарственного препарата, происходящего из государств - членов Евразийского экономического союза, в том числе из Российской Федерации, но не все стадии производства которого (в том числе синтез молекулы действующего вещества при производстве фармацевтических субстанций) осуществляются на территориях государств - членов Евразийского экономического союза, приравнивается к заявке на участие в закупке, в которой содержится предложение о поставке товара, происходящего из иностранного государства, если на участие в такой закупке подана заявка на участие в закупке, признанная по результатам ее рассмотрения соответствующей установленным в соответствии Законом о контрактной системе, Федеральным законом «О закупках товаров, работ, услуг отдельными видами юридических лиц» соответственно требованиям и содержащая предложение о поставке лекарственного препарата, все стадии производства которого (в том числе синтез молекулы действующего вещества при производстве фармацевтических субстанций) осуществляются на территориях государств - членов Евразийского экономического союза.</w:t>
      </w:r>
    </w:p>
    <w:p>
      <w:r>
        <w:t>Таким образом, подтверждением соответствия лекарственного препарата и фармацевтической субстанции требованиям, указанным в подпункте «в» пункта Постановления № 1875, являются декларирование сведений о документе, подтверждающем соответствие производителя лекарственных средств для медицинского применения и сведений о документе, содержащем сведения о стадиях технологического процесса производства лекарственного средства для медицинского применения, осуществляемых на территории Евразийского экономического союза (в том числе о стадиях производства молекулы действующего вещества фармацевтической субстанции), выдаваемом Министерством промышленности и торговли Российской Федерации в установленном им порядке.</w:t>
      </w:r>
    </w:p>
    <w:p>
      <w:r>
        <w:t>На заседании Комиссии установлено, что в составе заявки Заявителя представлен лекарственный препарат со страной происхождения Российская Федерация, представлены сертификаты по форме СТ-1, подтверждающие страну происхождения товара, а также документ СП-0004005/04/2026 от 20.04.2026, содержащий сведения о стадиях технологического процесса производства лекарственного средства, осуществляемых на территории Евразийского экономического союза, в том числе о стадиях производства до получения молекулы, начиная со стадии «Синтез».</w:t>
      </w:r>
    </w:p>
    <w:p>
      <w:r>
        <w:t>Вместе с тем, на заседании Комиссии установлено, что в составе заявки Победителя представлен лекарственный препарат со страной происхождения Российская Федерация, вместе с тем в составе заявки не содержится документов, содержащих сведения о стадиях технологического процесса производства лекарственного средства, осуществляемых на территории Евразийского экономического союза, а именно в представленном документе от 12.12.2025 СП-0003806/12/2026 не содержится информация о стадиях производства лекарственного препарата до получения молекулы.</w:t>
      </w:r>
    </w:p>
    <w:p>
      <w:r>
        <w:t>Кроме того, представителями Победителя на заседании Комиссии доказательств обратного не представлено.</w:t>
      </w:r>
    </w:p>
    <w:p>
      <w:pPr>
        <w:pStyle w:val="Heading2"/>
      </w:pPr>
      <w:r>
        <w:t>мотивировочная часть</w:t>
      </w:r>
    </w:p>
    <w:p>
      <w:r>
        <w:t>Изучив заявки участников закупки, представленные на заседании Комиссии представителем Заказчика, Комиссия приходит к выводу, что Аукционной комиссией положения Постановления № 1875 при рассмотрении заявок участников закупки применены неправомерно, что противоречит требованиям Закона о контрактной системе.</w:t>
      </w:r>
    </w:p>
    <w:p>
      <w:r>
        <w:t>Следовательно, довод жалобы Заявителя является обоснованным.</w:t>
      </w:r>
    </w:p>
    <w:p>
      <w:r>
        <w:t>Таким образом, действия Аукционной комиссии нарушают пункт 1 части 5 статьи 49 Закона о контрактной системе и содержат признаки состава административного правонарушения, предусмотренного частью 7 статьи 7.30.1 Кодекса Российской Федерации об административных правонарушениях.</w:t>
      </w:r>
    </w:p>
    <w:p>
      <w:r>
        <w:t>На основании изложенного и руководствуясь частью 1 статьи 2, пунктом 1 части 15, пунктом 2 части 22 статьи 99, частью 8 статьи 106, частью 1 статьи 112 Закона о контрактной системе, Комиссия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Признать жалобу ООО «Гуд дистрибьюшн партнерс» обоснованной.</w:t>
      </w:r>
    </w:p>
    <w:p>
      <w:r>
        <w:t>Признать в действиях Аукционной комиссии нарушение пункта 1 части 5 статьи 49 Закона о контрактной системе.</w:t>
      </w:r>
    </w:p>
    <w:p>
      <w:r>
        <w:t>Заказчику, Аукционной комиссии, Оператору электронной площадки выдать обязательное для исполнения предписание об устранении допущенных нарушений Закона о контрактной системе.</w:t>
      </w:r>
    </w:p>
    <w:p>
      <w:r>
        <w:t>Материалы дела от 14.08.2026 № 050/06/105-28586/2026 по выявленным нарушениям Закона о контрактной системе передать соответствующему должностному лицу Управления для рассмотрения вопроса о возбуждении дела об административном правонарушении.</w:t>
      </w:r>
    </w:p>
    <w:p>
      <w:r>
        <w:t>Настоящее решение может быть обжаловано в арбитражном суде в течение трех месяцев в установленном законом порядке.</w:t>
      </w:r>
    </w:p>
    <w:p>
      <w:r>
        <w:t>8</w:t>
      </w:r>
    </w:p>
    <w:p>
      <w:r>
        <w:t>9</w:t>
      </w:r>
    </w:p>
    <w:p>
      <w:pPr>
        <w:pStyle w:val="Heading1"/>
      </w:pPr>
      <w:r>
        <w:t>Предписание</w:t>
      </w:r>
    </w:p>
    <w:p>
      <w:pPr>
        <w:pStyle w:val="Heading2"/>
      </w:pPr>
      <w:r>
        <w:t>вводная часть</w:t>
      </w:r>
    </w:p>
    <w:p>
      <w:r>
        <w:t>Заказчик:</w:t>
      </w:r>
    </w:p>
    <w:p>
      <w:r>
        <w:t>Государственное казенное учреждение Московской области «Дирекция единого заказчика Министерства здравоохранения Московской области»</w:t>
      </w:r>
    </w:p>
    <w:p>
      <w:r>
        <w:t>info@gku-mo.ru</w:t>
      </w:r>
    </w:p>
    <w:p>
      <w:r>
        <w:t>Оператор электронной площадки:</w:t>
      </w:r>
    </w:p>
    <w:p>
      <w:r>
        <w:t>ООО «РТС-тендер»</w:t>
      </w:r>
    </w:p>
    <w:p>
      <w:r>
        <w:t>ko@rts-tender.ru</w:t>
      </w:r>
    </w:p>
    <w:p>
      <w:r>
        <w:t>Заявитель:</w:t>
      </w:r>
    </w:p>
    <w:p>
      <w:r>
        <w:t>ИП Кравченко Алексей Викторович</w:t>
      </w:r>
    </w:p>
    <w:p>
      <w:r>
        <w:t>info@gosfarm.ru</w:t>
      </w:r>
    </w:p>
    <w:p>
      <w:r>
        <w:t>ПРЕДПИСАНИЕ</w:t>
      </w:r>
    </w:p>
    <w:p>
      <w:r>
        <w:t>по делу № 050/06/105-29212/2026 об устранении нарушений</w:t>
      </w:r>
    </w:p>
    <w:p>
      <w:r>
        <w:t>законодательства Российской Федерации о контрактной системе в сфере закупок</w:t>
      </w:r>
    </w:p>
    <w:p>
      <w:r>
        <w:t>14.08.2026 г. Москва</w:t>
      </w:r>
    </w:p>
    <w:p>
      <w:r>
        <w:t>Комиссия Московского областного УФАС России в сфере закупок товаров, работ, услуг для обеспечения государственных и муниципальных нужд Управления Федеральной антимонопольной службы по Московской области (далее – Управление, Комиссия),</w:t>
      </w:r>
    </w:p>
    <w:p>
      <w:r>
        <w:t>на основании решения от 14.08.2026 № 050/06/105-29212/2026, принятого Комиссией по итогам рассмотрения жалобы ИП Кравченко Алексея Викторовича (далее – Заявитель) на действия (бездействие) Государственного казенного учреждения Московской области «Дирекция единого заказчика Министерства здравоохранения Московской области» (далее – Заказчик) при определении поставщика (подрядчика, исполнителя) путем проведения ООО «РТС-тендер» (далее – Оператор электронной площадки) электронного аукциона на поставку медицинского оборудования (извещения № 0348200081026004477 на официальном сайте Единой информационной системы в сфере закупок – www.zakupki.gov.ru (далее – Официальный сайт)) (далее – Аукцион) и в результате осуществления внеплановой проверки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 Комиссия</w:t>
      </w:r>
    </w:p>
    <w:p>
      <w:pPr>
        <w:pStyle w:val="Heading2"/>
      </w:pPr>
      <w:r>
        <w:t>резолютивная часть</w:t>
      </w:r>
    </w:p>
    <w:p>
      <w:r>
        <w:t>ПРЕДПИСЫВАЕТ:</w:t>
      </w:r>
    </w:p>
    <w:p>
      <w:r>
        <w:t>1. Заказчику, Аукционной комиссии отменить все Протоколы, составленные при осуществлении закупки;</w:t>
      </w:r>
    </w:p>
    <w:p>
      <w:r>
        <w:t>2. Оператору электронной площадки не позднее 1 рабочего дня со дня исполнения пункта 1 настоящего предписания:</w:t>
      </w:r>
    </w:p>
    <w:p>
      <w:r>
        <w:t>- уведомить участников закупки, подавших заявки на участие в Аукционе, об отмене Протоколов, составленных при осуществлении закупок, о прекращении действия заявок, поданных на участие в Аукционе;</w:t>
      </w:r>
    </w:p>
    <w:p>
      <w:r>
        <w:t>- прекратить блокирование операций по счетам для проведения операций по обеспечению участия в открытом аукционе в электронной форме, открытых участникам закупки, подавшим заявки на участие в Аукционе, в отношении денежных средств в размере обеспечения заявки на участие в Аукционе.</w:t>
      </w:r>
    </w:p>
    <w:p>
      <w:r>
        <w:t>3. Заказчику:</w:t>
      </w:r>
    </w:p>
    <w:p>
      <w:r>
        <w:t>- привести извещение о проведении Аукциона в соответствие с требованиями законодательства Российской Федерации о контрактной системе в сфере закупок и с учетом решения от 14.08.2026 № 050/06/105-29212/2026 и разместить соответствующее извещение на Официальном сайте.</w:t>
      </w:r>
    </w:p>
    <w:p>
      <w:r>
        <w:t>- назначить новую дату окончания срока подачи заявок на участие в Аукционе, дату подведения итогов, дату проведения Аукциона, а также разместить на Официальном сайте информацию о новой дате окончания срока подачи заявок на участие в Аукционе, дате проведения Аукциона и дате подведения итогов. При этом дата окончания срока подачи заявок на участие в Аукционе должна быть назначена не ранее чем через 7 дней со дня размещения на Официальном сайте соответствующей извещению о проведении Аукциона.</w:t>
      </w:r>
    </w:p>
    <w:p>
      <w:r>
        <w:t>4. Оператору электронной площадки не позднее 1 рабочего дня со дня исполнения пункта 3 настоящего предписания:</w:t>
      </w:r>
    </w:p>
    <w:p>
      <w:r>
        <w:t>- назначить время проведения Аукциона и разместить на электронной площадке информацию о времени проведения Аукциона;</w:t>
      </w:r>
    </w:p>
    <w:p>
      <w:r>
        <w:t>- уведомить участников закупки, подавших заявки на участие в Аукционе, о новой дате окончания срока подачи заявок на участие в Аукционе, дате и времени проведения Аукциона, дате подведения итогов Аукциона, а также о возможности подать новые заявки на участие в Аукционе.</w:t>
      </w:r>
    </w:p>
    <w:p>
      <w:r>
        <w:t>5. Заказчику, Аукционной комиссии, Оператору электронной площадки осуществить дальнейшее проведение процедуры определения поставщика (подрядчика, исполнителя) в соответствии с требованиями законодательства Российской Федерации о контрактной системе в сфере закупок и с учетом решения от 14.08.2026 № 050/06/105-29212/2026.</w:t>
      </w:r>
    </w:p>
    <w:p>
      <w:r>
        <w:t>6. Заказчику, Аукционной комиссии, Оператору электронной площадки в срок до 01.09.2026 исполнить настоящее предписание и представить в Управление подтверждение исполнения настоящего предписания в письменном виде, а также электронной почте to50@fas.gov.ru.</w:t>
      </w:r>
    </w:p>
    <w:p>
      <w:r>
        <w:t>Невыполнение в установленный срок предписания влечет наложение административного штрафа на должностных лиц в соответствии с частью 7 статьи 19.5 Кодекса Российской Федерации об административных правонарушениях.</w:t>
      </w:r>
    </w:p>
    <w:p>
      <w:r>
        <w:t>2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