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202600114959004254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Опубликовано в ЕИС 20.04.2026 · в тексте решения — 22.04.2026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0372100030626000310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«Национальный медицинский исследовательский центр травматологии и ортопедии имени Р.Р. Вредена» министерства здравоохранения Российской Федерации</w:t>
      </w:r>
    </w:p>
    <w:p>
      <w:r>
        <w:rPr>
          <w:b/>
        </w:rPr>
        <w:t xml:space="preserve">Заявитель: </w:t>
      </w:r>
      <w:r>
        <w:t>ООО «СИБМК»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https://zakupki.gov.ru/epz/complaint/card/complaint-information.html?complaintNumber=202600114959004254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ФГБУ "НМИЦ ТО ИМ. Р.Р. ВРЕДЕНА" МИНЗДРАВА РОССИИ</w:t>
              <w:br/>
              <w:t>195427, Санкт-Петербург г, Академика Байкова ул, дом 8, строение А</w:t>
            </w:r>
          </w:p>
        </w:tc>
      </w:tr>
    </w:tbl>
    <w:p>
      <w:r>
        <w:t>ООО "СИБМК"</w:t>
      </w:r>
    </w:p>
    <w:p>
      <w:r>
        <w:t>634024, ТОМСКАЯ ОБЛАСТЬ,</w:t>
      </w:r>
    </w:p>
    <w:p>
      <w:r>
        <w:t>Г ТОМСК, УЛ НИЖНЕ-ЛУГОВАЯ,</w:t>
      </w:r>
    </w:p>
    <w:p>
      <w:r>
        <w:t>Д. 1, ПОМЕЩ. 3/1</w:t>
      </w:r>
    </w:p>
    <w:p>
      <w:r>
        <w:t>РЕШЕНИЕ</w:t>
      </w:r>
    </w:p>
    <w:p>
      <w:r>
        <w:t>по делу № 078/06/105-1501/2026</w:t>
      </w:r>
    </w:p>
    <w:p>
      <w:r>
        <w:t>о нарушении законодательства о контрактной системе</w:t>
      </w:r>
    </w:p>
    <w:p>
      <w:r>
        <w:t>22.04.2026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представителей:</w:t>
      </w:r>
    </w:p>
    <w:p>
      <w:r>
        <w:t>ФГБУ "НМИЦ ТО ИМ. Р.Р. ВРЕДЕНА" МИНЗДРАВА РОССИИ (далее – Заказчик):</w:t>
      </w:r>
    </w:p>
    <w:p>
      <w:r>
        <w:t>ООО "СИБМК" (далее – Заявитель):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8445/26 от 15.04.2026) на действия ФЕДЕРАЛЬНОЕ ГОСУДАРСТВЕННОЕ БЮДЖЕТНОЕ УЧРЕЖДЕНИЕ "НАЦИОНАЛЬНЫЙ МЕДИЦИНСКИЙ ИССЛЕДОВАТЕЛЬСКИЙ ЦЕНТР ТРАВМАТОЛОГИИ И ОРТОПЕДИИ ИМЕНИ Р.Р. ВРЕДЕНА" МИНИСТЕРСТВА ЗДРАВООХРАНЕНИЯ РОССИЙСКОЙ ФЕДЕРАЦИИ, (далее – Комиссия по осуществлению закупок в соответствии с 44-ФЗ), при определении (подрядчика, исполнителя) путем проведения запроса котировок в электронной форме на поставку медицинских изделий (далее – запрос котировок),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запроса котировок размещено 30.03.2026 в единой информационной системе, номер извещения 0372100030626000310. Начальная (максимальная) цена контракта – 2019800,00 рублей.</w:t>
      </w:r>
    </w:p>
    <w:p>
      <w:r>
        <w:t>В жалобе Заявитель указывает на неправомерные действия комиссии Заказчика, нарушающие, по мнению Заявителя, требования Закона о контрактной системе, по основаниям, изложенным в жалобе.</w:t>
      </w:r>
    </w:p>
    <w:p>
      <w:r>
        <w:t>Согласно представленным в порядке ч. 1 ст. 106 Закона о контрактной системе возражениям Заказчик с доводами жалобы не согласен и считает ее необоснованной.</w:t>
      </w:r>
    </w:p>
    <w:p>
      <w:r>
        <w:t>В ходе рассмотрения жалобы Заявителя на действия комиссии Заказчика 20.04.2026 в целях полного и всестороннего рассмотрения жалобы объявлен перерыв, заседание продолжилось 22.04.2026.</w:t>
      </w:r>
    </w:p>
    <w:p>
      <w:r>
        <w:t>Информация, изложенная в жалобе, пояснения представителей сторон, представленные документы подтверждают следующие обстоятельства:</w:t>
      </w:r>
    </w:p>
    <w:p>
      <w:r>
        <w:t>Из материалов дела следует, что Заказчиком размещено извещение о проведении электронного запроса котировок № 0372100030626000310 на поставку медицинских изделий. Начальная (максимальная) цена контракта составляет 2 019 800,00 руб., ИКЗ закупки - 261781304544178040100100160670000244.</w:t>
      </w:r>
    </w:p>
    <w:p>
      <w:r>
        <w:t>Заявитель принял участие в указанной закупке, заявке был присвоен идентификационный номер ZK-374442. Как указывает Заявитель, им было предложено наименьшее ценовое предложение, однако по результатам рассмотрения заявка признана не соответствующей требованиям извещения в связи с выявлением, по мнению комиссии Заказчика, недостоверной информации.</w:t>
      </w:r>
    </w:p>
    <w:p>
      <w:r>
        <w:t>Согласно протоколу подведения итогов определения поставщика от 10.04.2026, заявка Заявителя отклонена на основании пункта 8 части 12 статьи 48 Закона о контрактной системе. В качестве обоснования отклонения комиссия Заказчика указала, что по позициям 1 и 3 извещения требовалось наличие в составе набора трубки для сбора избытка контраста, тогда как, по мнению комиссии Заказчика, в предложенных Заявителем наборах № 1 и № 21 по регистрационному удостоверению РЗН 2021/13604 такая трубка отсутствует.</w:t>
      </w:r>
    </w:p>
    <w:p>
      <w:r>
        <w:t>Заявитель с указанным решением комиссии Заказчика не согласился, указав, что предложил к поставке по позиции 1 набор № 1, а по позиции 3 набор № 21, зарегистрированные по РУ № РЗН 2021/13604, которые, по его мнению, соответствуют требованиям извещения. Заявитель также отметил, что вывод Заказчика основан на отдельных фотографических изображениях и фрагментах регистрационного досье, которые не подтверждают отсутствие спорной принадлежности в поставляемом товаре.</w:t>
      </w:r>
    </w:p>
    <w:p>
      <w:r>
        <w:t>В силу части 3 статьи 50 Закона о контрактной системе при проведении электронного запроса котировок члены комиссии рассматривают заявки, информацию и документы, направленные оператором электронной площадки, и принимают решение о признании заявки соответствующей извещению либо об отклонении заявки по основаниям, предусмотренным пунктами 1-8 части 12 статьи 48 Закона о контрактной системе.</w:t>
      </w:r>
    </w:p>
    <w:p>
      <w:r>
        <w:t>Отклонение заявок по иным основаниям не допускается.</w:t>
      </w:r>
    </w:p>
    <w:p>
      <w:r>
        <w:t>Пунктом 8 части 12 статьи 48 Закона о контрактной системе предусмотрено отклонение заявки в случае выявления недостоверной информации, содержащейся в заявке участника закупки.</w:t>
      </w:r>
    </w:p>
    <w:p>
      <w:r>
        <w:t>При этом правовая конструкция «выявление недостоверной информации» предполагает не предположение комиссии о возможном несоответствии товара, а наличие объективно установленных, проверяемых и документально подтвержденных обстоятельств, свидетельствующих о том, что сведения, представленные участником, не соответствуют действительности.</w:t>
      </w:r>
    </w:p>
    <w:p>
      <w:r>
        <w:t>Иное толкование пункта 8 части 12 статьи 48 Закона о контрактной системе означало бы возможность отклонения заявки на основании сомнений, вероятностных выводов либо неполного анализа технической документации, что противоречило бы принципам открытости, равноправия участников закупки и правовой определенности.</w:t>
      </w:r>
    </w:p>
    <w:p>
      <w:r>
        <w:t>Недостоверность сведений - это не любое расхождение в понимании состава товара между участником и Заказчиком, а установленный факт сообщения участником информации, не соответствующей действительности.</w:t>
      </w:r>
    </w:p>
    <w:p>
      <w:r>
        <w:t>Из протокола следует, что комиссия Заказчика не установила прямого и безусловного факта отсутствия трубки для сбора избытка контраста в товаре, предложенном Заявителем.</w:t>
      </w:r>
    </w:p>
    <w:p>
      <w:r>
        <w:t>Основанием для отклонения послужил вывод комиссии, сделанный на основании анализа регистрационного удостоверения, инструкции и фотографий, размещенных на сайте Росздравнадзора.</w:t>
      </w:r>
    </w:p>
    <w:p>
      <w:r>
        <w:t>При этом сам протокол указывает, что в инструкции по набору № 1 отражено использование трубочки для набора контраста также для сбора излишков контраста.</w:t>
      </w:r>
    </w:p>
    <w:p>
      <w:r>
        <w:t>Следовательно, документы, на которые сослалась комиссия Заказчика, не подтверждают однозначно отсутствие требуемой функции либо принадлежности. Напротив, из приведенного самой комиссией Заказчика описания следует, что соответствующий элемент может использоваться для сбора излишков контраста.</w:t>
      </w:r>
    </w:p>
    <w:p>
      <w:r>
        <w:t>Вывод комиссии о том, что Заказчику необходимы именно две отдельные трубки - трубка для быстрого набора и трубка для сбора избытка контраста, - не основан на безусловном подтверждении недостоверности сведений заявки, а является оценочным суждением комиссии о предпочтительном составе набора.</w:t>
      </w:r>
    </w:p>
    <w:p>
      <w:r>
        <w:t>При этом требование извещения, как следует из протокола, было сформулировано через наличие в составе набора соответствующих элементов. Комиссия Заказчика должна была установить, содержала ли заявка участника сведения, прямо противоречащие требованиям извещения. Однако из материалов дела не следует, что Заявитель указал сведения о товаре, которые заведомо не соответствуют документам производителя, регистрационному удостоверению либо фактической комплектации поставляемого изделия.</w:t>
      </w:r>
    </w:p>
    <w:p>
      <w:r>
        <w:t>Комиссия УФАС отмечает, что отсутствие в отдельных фрагментах регистрационного досье либо на фотографических изображениях конкретной принадлежности само по себе не является достаточным доказательством ее отсутствия в поставляемом товаре. Фотографическое изображение изделия, как правило, иллюстрирует один из вариантов исполнения или комплектации и не может подменять собой полную техническую, эксплуатационную и регистрационную документацию на медицинское изделие.</w:t>
      </w:r>
    </w:p>
    <w:p>
      <w:r>
        <w:t>Кроме того, комиссия Заказчика не представила доказательств того, что ею получены официальные сведения производителя, уполномоченного представителя производителя, регистрирующего органа либо иные документы, прямо подтверждающие невозможность поставки предложенных Заявителем наборов № 1 и № 21 с требуемым элементом.</w:t>
      </w:r>
    </w:p>
    <w:p>
      <w:r>
        <w:t>В материалах дела отсутствует документ, из которого бы однозначно следовало, что спорная трубка не входит и не может входить в состав предложенных Заявителем наборов либо что сведения, указанные в заявке, являются ложными.</w:t>
      </w:r>
    </w:p>
    <w:p>
      <w:r>
        <w:t>Само по себе несогласие комиссии Заказчика с технической интерпретацией состава набора не образует недостоверность сведений в заявке. Если у комиссии имеются сомнения в достаточности либо корректности предложенного участником товара, такие сомнения должны оцениваться через призму соответствия заявки требованиям извещения. Однако квалификация сведений как недостоверных требует более высокого стандарта доказывания: комиссия должна располагать объективными свидетельствами, исключающими иное разумное толкование.</w:t>
      </w:r>
    </w:p>
    <w:p>
      <w:r>
        <w:t>Комиссия УФАС также учитывает, что Заявитель указывает на вспомогательный характер трубки для сбора избытка контраста, ее использование при подготовке процедуры, а также на то, что указанная принадлежность не является самостоятельным медицинским изделием. Данные доводы Заказчиком документально не опровергнуты.</w:t>
      </w:r>
    </w:p>
    <w:p>
      <w:r>
        <w:t>При этом Комиссия УФАС не подменяет собой Заказчика при определении его медицинской потребности и не оценивает целесообразность установления требования о наличии трубки для сбора избытка контраста.</w:t>
      </w:r>
    </w:p>
    <w:p>
      <w:r>
        <w:t>Предметом рассмотрения в настоящем случае является иной вопрос: имела ли комиссия Заказчика достаточные правовые и фактические основания для вывода именно о недостоверности сведений заявки. По материалам дела таких оснований не установлено.</w:t>
      </w:r>
    </w:p>
    <w:p>
      <w:r>
        <w:t>Закон о контрактной системе различает несоответствие заявки требованиям извещения и предоставление недостоверной информации. Недостоверность предполагает установленный факт ложности сведений. Если же комиссия исходит из того, что представленные сведения недостаточно подтверждают соответствие товара, либо делает вывод о возможном ином составе изделия на основании отдельных документов, это не тождественно выявлению недостоверной информации.</w:t>
      </w:r>
    </w:p>
    <w:p>
      <w:r>
        <w:t>В рассматриваемом случае комиссия Заказчика фактически заменила необходимый для применения пункта 8 части 12 статьи 48 Закона о контрактной системе достоверный факт ложности сведений предположением о несоответствии товара. Такой подход недопустим, поскольку влечет необоснованное устранение участника закупки от участия в определении поставщика.</w:t>
      </w:r>
    </w:p>
    <w:p>
      <w:r>
        <w:t>Комиссия УФАС также принимает во внимание, что отклонение заявки Заявителя имело существенное значение для результатов закупки.</w:t>
      </w:r>
    </w:p>
    <w:p>
      <w:r>
        <w:t>Согласно протоколу, заявка Заявителя ZK-374442 была отклонена, заявка другого участника ZK-374349 признана соответствующей, после чего электронный запрос котировок признан несостоявшимся на основании пункта 2 части 1 статьи 52 Закона о контрактной системе, а контракт подлежит заключению с единственным участником, заявка которого признана соответствующей требованиям извещения.</w:t>
      </w:r>
    </w:p>
    <w:p>
      <w:r>
        <w:t>Таким образом, неправомерное отклонение заявки Заявителя не является формальным нарушением: оно непосредственно повлияло на результаты определения поставщика, поскольку исключило заявку участника из дальнейшего ранжирования и привело к признанию закупки несостоявшейся с последующим заключением контракта с иным участником.</w:t>
      </w:r>
    </w:p>
    <w:p>
      <w:r>
        <w:t>Довод Заказчика о необходимости одновременного использования трубки для быстрого набора и трубки для сбора избытка контраста также не может быть принят как достаточное основание для отклонения заявки по пункту 8 части 12 статьи 48 Закона о контрактной системе. Такая позиция отражает технологическое понимание Заказчиком порядка использования расходного материала, однако не подтверждает факт сообщения Заявителем недостоверных сведений. При наличии специальной технологической потребности Заказчик должен формулировать ее в извещении ясно, недвусмысленно и проверяемо, а комиссия - оценивать заявку строго в пределах установленных требований.</w:t>
      </w:r>
    </w:p>
    <w:p>
      <w:r>
        <w:t>Участник закупки не может быть отстранен от участия в процедуре только потому, что комиссия Заказчика после подачи заявки пришла к выводу о необходимости иной, более детальной комплектации либо иной технологии применения товара, если такая необходимость не подтверждает ложность сведений, заявленных участником.</w:t>
      </w:r>
    </w:p>
    <w:p>
      <w:pPr>
        <w:pStyle w:val="Heading2"/>
      </w:pPr>
      <w:r>
        <w:t>мотивировочная часть</w:t>
      </w:r>
    </w:p>
    <w:p>
      <w:r>
        <w:t>При таких обстоятельствах Комиссия УФАС приходит к выводу, что у комиссии Заказчика отсутствовали объективные свидетельства, указывающие на недостоверность сведений, содержащихся в заявке ООО «СибМК».</w:t>
      </w:r>
    </w:p>
    <w:p>
      <w:r>
        <w:t>Следовательно, отклонение заявки Заявителя по основанию, предусмотренному пунктом 8 части 12 статьи 48 Закона о контрактной системе, произведено неправомерно.</w:t>
      </w:r>
    </w:p>
    <w:p>
      <w:r>
        <w:t>В действиях комиссии Заказчика установлено нарушение части 3 статьи 50 Закона о контрактной системе, выразившееся в отклонении заявки участника электронного запроса котировок при отсутствии надлежащих правовых и фактических оснований, предусмотренных пунктами 1-8 части 12 статьи 48 Закона о контрактной системе.</w:t>
      </w:r>
    </w:p>
    <w:p>
      <w:r>
        <w:t>На основании изложенного, жалоба ООО «СибМК» подлежит признанию обоснованной.</w:t>
      </w:r>
    </w:p>
    <w:p>
      <w:r>
        <w:t>Заказчику надлежит устранить допущенное нарушение путем отмены протокола подведения итогов определения поставщика и повторного рассмотрения заявок с учетом выводов Комиссии УФАС.</w:t>
      </w:r>
    </w:p>
    <w:p>
      <w:r>
        <w:t>Комиссия УФАС, руководствуясь ст. 42, 43, 48,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ООО "СИБМК" обоснованной.</w:t>
      </w:r>
    </w:p>
    <w:p>
      <w:r>
        <w:t>2. Признать в действиях комиссии Заказчика нарушение части 3 статьи 50 Закона о контрактной системе.</w:t>
      </w:r>
    </w:p>
    <w:p>
      <w:r>
        <w:t>3. Выдать Заказчику, Комиссии по осуществлению закупок, Оператору электронной площадки предписание об устранении выявленного нарушения Закона о контрактной системе.</w:t>
      </w:r>
    </w:p>
    <w:p>
      <w:r>
        <w:t>4. Передать соответствующему должностному лицу Санкт-Петербургского УФАС России материалы от 22.04.2026 по делу № 078/06/105-1501/2026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ФГБУ "НМИЦ ТО ИМ. Р.Р. ВРЕДЕНА" МИНЗДРАВА РОССИИ</w:t>
              <w:br/>
              <w:t>195427, Санкт-Петербург г, Академика Байкова ул, дом 8, строение А</w:t>
            </w:r>
          </w:p>
        </w:tc>
      </w:tr>
    </w:tbl>
    <w:p>
      <w:r>
        <w:t>ООО "СИБМК"</w:t>
      </w:r>
    </w:p>
    <w:p>
      <w:r>
        <w:t>634024, ТОМСКАЯ ОБЛАСТЬ,</w:t>
      </w:r>
    </w:p>
    <w:p>
      <w:r>
        <w:t>Г ТОМСК, УЛ НИЖНЕ-ЛУГОВАЯ,</w:t>
      </w:r>
    </w:p>
    <w:p>
      <w:r>
        <w:t>Д. 1, ПОМЕЩ. 3/1</w:t>
      </w:r>
    </w:p>
    <w:p>
      <w:r>
        <w:t>ПРЕДПИСАНИЕ</w:t>
      </w:r>
    </w:p>
    <w:p>
      <w:r>
        <w:t>по делу № 078/06/105-1501/2026</w:t>
      </w:r>
    </w:p>
    <w:p>
      <w:r>
        <w:t>об устранении нарушений законодательства о закупках</w:t>
      </w:r>
    </w:p>
    <w:p>
      <w:r>
        <w:t>22.04.2026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078/06/105-1501/2026 о нарушении законодательства о контрактной системе, руководствуясь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 – ФЕДЕРАЛЬНОЕ ГОСУДАРСТВЕННОЕ БЮДЖЕТНОЕ УЧРЕЖДЕНИЕ "НАЦИОНАЛЬНЫЙ МЕДИЦИНСКИЙ ИССЛЕДОВАТЕЛЬСКИЙ ЦЕНТР ТРАВМАТОЛОГИИ И ОРТОПЕДИИ ИМЕНИ Р.Р. ВРЕДЕНА" МИНИСТЕРСТВА ЗДРАВООХРАНЕНИЯ РОССИЙСКОЙ ФЕДЕРАЦИИ и его комиссии в 7-дневный срок с момента публикации настоящего предписания на официальном сайте единой информационной системы устранить нарушение ч. 3 ст. 50 Закона о контрактной системе и с этой целью:</w:t>
      </w:r>
    </w:p>
    <w:p>
      <w:r>
        <w:t>- отменить протокол подведения итогов определения поставщика (подрядчика, исполнителя) от 10.04.2026 №ИЗК1, составленный в ходе осуществления закупки с номером извещения 0372100030626000310;</w:t>
      </w:r>
    </w:p>
    <w:p>
      <w:r>
        <w:t>- повторно рассмотреть заявки участников, руководствуясь мотивировочной частью решения, указанного в преамбуле настоящего предписания;</w:t>
      </w:r>
    </w:p>
    <w:p>
      <w:r>
        <w:t>- провести процедуры закупки с номером извещения 0372100030626000310 в соответствии с законодательством о контрактной системе.</w:t>
      </w:r>
    </w:p>
    <w:p>
      <w:r>
        <w:t>2. Заказчику и его комиссии в срок 15.05.2026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предписания.</w:t>
      </w:r>
    </w:p>
    <w:p>
      <w:r>
        <w:t>3. Оператору электронной площадки – АО "РАД":</w:t>
      </w:r>
    </w:p>
    <w:p>
      <w:r>
        <w:t>- обеспечить Заказчику и его комиссии техническую возможность для исполнения пункта 1 настоящего предписания.</w:t>
      </w:r>
    </w:p>
    <w:p>
      <w:r>
        <w:t>Предписание может быть обжаловано в судебном порядке в течение трех месяцев со дня его вынесения.</w:t>
      </w:r>
    </w:p>
    <w:p>
      <w:r>
        <w:t>Примечание. За невыполнение должностным лицом заказчика,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 ч. 7 ст. 19.5 Кодекса Российской Федерации об административных правонарушениях установлена административная ответственность.</w:t>
      </w:r>
    </w:p>
    <w:p>
      <w:r>
        <w:t>Привлечение к ответственности, предусмотренной законодательством Российской Федерации, не освобождает от обязанности исполнить предписание контролирующего органа.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