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202600114959010589</w:t>
      </w:r>
    </w:p>
    <w:p>
      <w:r>
        <w:rPr>
          <w:b/>
        </w:rPr>
        <w:t xml:space="preserve">УФАС: </w:t>
      </w:r>
      <w:r>
        <w:t>УФАС по Санкт-Петербургу</w:t>
      </w:r>
    </w:p>
    <w:p>
      <w:r>
        <w:rPr>
          <w:b/>
        </w:rPr>
        <w:t xml:space="preserve">Дата решения: </w:t>
      </w:r>
      <w:r>
        <w:t>Опубликовано в ЕИС 27.08.2026 · в тексте решения — 28.08.2026</w:t>
      </w:r>
    </w:p>
    <w:p>
      <w:r>
        <w:rPr>
          <w:b/>
        </w:rPr>
        <w:t xml:space="preserve">Исход: </w:t>
      </w:r>
      <w:r>
        <w:t>обоснована</w:t>
      </w:r>
    </w:p>
    <w:p>
      <w:r>
        <w:rPr>
          <w:b/>
        </w:rPr>
        <w:t xml:space="preserve">Закупка №: </w:t>
      </w:r>
      <w:r>
        <w:t>0372200199926000088</w:t>
      </w:r>
    </w:p>
    <w:p>
      <w:r>
        <w:rPr>
          <w:b/>
        </w:rPr>
        <w:t xml:space="preserve">Заказчик: </w:t>
      </w:r>
      <w:r>
        <w:t>Санкт-Петербургское государственное бюджетное учреждение здравоохранения «Городская психиатрическая больница № 7 имени Академика И.П. Павлова»</w:t>
      </w:r>
    </w:p>
    <w:p>
      <w:r>
        <w:rPr>
          <w:b/>
        </w:rPr>
        <w:t xml:space="preserve">Заявитель: </w:t>
      </w:r>
      <w:r>
        <w:t>ООО «Пять звезд»</w:t>
      </w:r>
    </w:p>
    <w:p>
      <w:r>
        <w:rPr>
          <w:b/>
        </w:rPr>
        <w:t xml:space="preserve">Первоисточник в ЕИС: </w:t>
      </w:r>
      <w:r>
        <w:t>https://zakupki.gov.ru/epz/complaint/card/complaint-information.html?complaintNumber=202600114959010589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ПСИХИАТРИЧЕСКАЯ БОЛЬНИЦА № 7 ИМЕНИ АКАДЕМИКА И.П. ПАВЛОВА"</w:t>
              <w:br/>
              <w:t>Российская Федерация, 199034, Санкт-Петербург, ЛИНИЯ 15-Я В.О., 4-6</w:t>
            </w:r>
          </w:p>
        </w:tc>
      </w:tr>
    </w:tbl>
    <w:p>
      <w:r>
        <w:t>ООО "ПЯТЬ ЗВЕЗД"</w:t>
      </w:r>
    </w:p>
    <w:p>
      <w:r>
        <w:t>195196, Г.САНКТ-ПЕТЕРБУРГ, вн.тер.г. МУНИЦИПАЛЬНЫЙ ОКРУГ МАЛАЯ ОХТА, УЛ ТАЛЛИНСКАЯ, Д. 7, ЛИТЕРА О, ПОМЕЩ. 1Н</w:t>
      </w:r>
    </w:p>
    <w:p>
      <w:r>
        <w:t>РЕШЕНИЕ</w:t>
      </w:r>
    </w:p>
    <w:p>
      <w:r>
        <w:t>по делу № 078/06/105-3717/2026</w:t>
      </w:r>
    </w:p>
    <w:p>
      <w:r>
        <w:t>о нарушении законодательства о контрактной системе</w:t>
      </w:r>
    </w:p>
    <w:p>
      <w:r>
        <w:t>28.08.2026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ПСИХИАТРИЧЕСКАЯ БОЛЬНИЦА № 7 ИМЕНИ АКАДЕМИКА И.П. ПАВЛОВА" (далее – Заказчик):</w:t>
      </w:r>
    </w:p>
    <w:p>
      <w:r>
        <w:t>ООО "ПЯТЬ ЗВЕЗД" (далее – Заявитель):</w:t>
      </w:r>
    </w:p>
    <w:p>
      <w:pPr>
        <w:pStyle w:val="Heading2"/>
      </w:pPr>
      <w:r>
        <w:t>описательная часть</w:t>
      </w:r>
    </w:p>
    <w:p>
      <w:r>
        <w:t>рассмотрев посредством системы видеоконференцсвязи жалобу Заявителя (вх. № 20299/26 от 24.08.2026) на действия СПБ ГБУЗ ГПБ № 7, (далее – Комиссия по осуществлению закупок в соответствии с 44-ФЗ), при определении (подрядчика, исполнителя) путем проведения открытого конкурса в электронной форме на поставку продуктов питания в 2027 (лот 1) в 2027 году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24.07.2026 в единой информационной системе, номер извещения 0372200199926000088. Начальная (максимальная) цена контракта – 3621813,24 рублей.</w:t>
      </w:r>
    </w:p>
    <w:p>
      <w:r>
        <w:t>В жалобе Заявитель указывает на неправомерные действия комиссии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результаты оценки второй части своей заявки по критерию «Квалификация участников закупки», полагая, что Комиссией по осуществлению закупок неправомерно не учтены сведения об исполненных контрактах, представленные Заявителем посредством указания номеров реестровых записей из реестра контрактов, размещенного в единой информационной системе в сфере закупок.</w:t>
      </w:r>
    </w:p>
    <w:p>
      <w:r>
        <w:t>По мнению Заявителя, действующая редакция Положения об оценке заявок, утвержденного постановлением Правительства Российской Федерации от 31.12.2021 № 2604, прямо допускает представление номера реестровой записи вместо электронных образов самих контрактов и документов о приемке, если соответствующие документы и сведения размещены в открытом и общедоступном государственном реестре.</w:t>
      </w:r>
    </w:p>
    <w:p>
      <w:r>
        <w:t>Кроме того, Заявитель указывает, что отдельные представленные им контракты связаны с организацией питания либо прекращены до полного выбора предусмотренной контрактом суммы.</w:t>
      </w:r>
    </w:p>
    <w:p>
      <w:r>
        <w:t>По мнению Заявителя, наличие среди представленных сведений таких контрактов не являлось основанием для отказа от оценки остальных контрактов, сведения и документы о которых размещены в ЕИС и соответствуют установленным Заказчиком условиям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Из представленных пояснений следует, что Комиссия по осуществлению закупок исходила из установленного в Приложении № 5 к извещению порядка оценки, согласно которому для подтверждения опыта участнику необходимо представить копии исполненных договоров (контрактов) и документов о приемке в форме электронных документов или электронных образов бумажных документов. В связи с отсутствием таких документов часть указанных Заявителем контрактов не была принята к оценке.</w:t>
      </w:r>
    </w:p>
    <w:p>
      <w:r>
        <w:t>Заказчик также указал, что среди заявленных Заявителем договоров имелись договоры на оказание услуг по организации питания, договоры с учреждениями, не относящимися к сфере здравоохранения, а также расторгнутые контракты.</w:t>
      </w:r>
    </w:p>
    <w:p>
      <w:r>
        <w:t>В ходе рассмотрения жалобы Заявителя на действия комиссии Заказчика 27.08.2026 в целях полного и всестороннего рассмотрения жалобы объявлен перерыв, заседание продолжилось 28.08.2026.</w:t>
      </w:r>
    </w:p>
    <w:p>
      <w:r>
        <w:t>Информация, изложенная в жалобе, пояснения представителей сторон, представленные документы подтверждают следующие обстоятельства:</w:t>
      </w:r>
    </w:p>
    <w:p>
      <w:r>
        <w:t>В извещении установлены следующие критерии оценки заявок: «Цена контракта» со значимостью 40 процентов; «Качественные, функциональные и экологические характеристики объекта закупки» со значимостью 45 процентов; «Квалификация участников закупки» со значимостью 15 процентов.</w:t>
      </w:r>
    </w:p>
    <w:p>
      <w:r>
        <w:t>В рамках критерия «Квалификация участников закупки» установлен показатель «Наличие у участников закупки опыта поставки товара, выполнения работы, оказания услуги, связанного с предметом контракта» со значимостью 100 процентов. Для его оценки Заказчиком применены три детализирующих показателя: «Общее количество исполненных участником закупки договоров» — 40 процентов; «Наибольшая цена одного из исполненных участником закупки договоров» — 30 процентов; «Общая цена исполненных участником закупки договоров» — 30 процентов.</w:t>
      </w:r>
    </w:p>
    <w:p>
      <w:r>
        <w:t>Порядком рассмотрения и оценки заявок предусмотрено, что по указанным детализирующим показателям оценивается опыт исполнения договоров на поставку продуктов питания для учреждений сферы здравоохранения.</w:t>
      </w:r>
    </w:p>
    <w:p>
      <w:r>
        <w:t>В подтверждение такого опыта предусмотрено представление исполненного договора (контракта) и документов о приемке. Последний документ о приемке должен быть подписан не ранее чем за пять лет до даты окончания срока подачи заявок. Также предусмотрено принятие к оценке исполненных договоров без неисполненных требований об уплате неустоек (штрафов, пеней).</w:t>
      </w:r>
    </w:p>
    <w:p>
      <w:r>
        <w:t>Согласно протоколу рассмотрения и оценки первых частей заявок от 17.08.2026 № 0372200199926000088-1-1 на участие в конкурсе подано три заявки с идентификационными номерами 2, 4 и 5. Все первые части заявок признаны соответствующими требованиям извещения. По критерию «Качественные, функциональные и экологические характеристики объекта закупки» каждой из заявок присвоено по 45 баллов с учетом значимости критерия.</w:t>
      </w:r>
    </w:p>
    <w:p>
      <w:r>
        <w:t>Согласно протоколу рассмотрения и оценки вторых частей заявок от 20.08.2026 № 0372200199926000088-3-1 все вторые части заявок также признаны соответствующими извещению.</w:t>
      </w:r>
    </w:p>
    <w:p>
      <w:r>
        <w:t>При этом по заявке № 5, принадлежащей Заявителю, Комиссией по осуществлению закупок в качестве подтвержденного опыта учтен один договор: по детализирующему показателю «Общее количество исполненных участником закупки договоров» указано значение «1», по показателю «Наибольшая цена одного из исполненных участником закупки договоров» — 28 370 327,13 руб., по показателю «Общая цена исполненных участником закупки договоров» — 28 370 327,13 руб. В результате по критерию «Квалификация участников закупки» заявке № 5 присвоено 4,50 балла с учетом значимости критерия.</w:t>
      </w:r>
    </w:p>
    <w:p>
      <w:r>
        <w:t>В свою очередь, заявке № 2 учтено 85 исполненных договоров общей стоимостью 76 187 559,65 руб., в результате чего по критерию квалификации присвоено 15 баллов; заявке № 4 учтено 30 договоров общей стоимостью 340 041 770,65 руб., в результате чего по критерию квалификации присвоено 11,07 балла.</w:t>
      </w:r>
    </w:p>
    <w:p>
      <w:r>
        <w:t>В соответствии с пунктом 4 части 1 статьи 32 Закона о контрактной системе при оценке заявок может применяться критерий «квалификация участников закупки», в том числе наличие у участников опыта работы, связанного с предметом контракта.</w:t>
      </w:r>
    </w:p>
    <w:p>
      <w:r>
        <w:t>Частью 8 статьи 32 Закона о контрактной системе предусмотрено, что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w:t>
      </w:r>
    </w:p>
    <w:p>
      <w:r>
        <w:t>Такой порядок установлен Положением об оценке заявок на участие в закупке товаров, работ, услуг для обеспечения государственных и муниципальных нужд, утвержденным постановлением Правительства Российской Федерации от 31.12.2021 № 2604 (далее — Положение № 2604).</w:t>
      </w:r>
    </w:p>
    <w:p>
      <w:r>
        <w:t>В соответствии с пунктом 2 Положения № 2604 оценка заявок представляет собой действия членов комиссии по осуществлению закупок по присвоению баллов заявкам (частям заявок) на основании информации и документов участников закупок в соответствии с Законом о контрактной системе и Положением № 2604.</w:t>
      </w:r>
    </w:p>
    <w:p>
      <w:r>
        <w:t>Пунктом 28 Положения № 2604 установлены специальные правила оценки опыта участников закупки. В частности, в качестве детализирующих показателей могут применяться общая цена исполненных договоров, общее количество исполненных договоров и наибольшая цена одного из исполненных договоров. Порядком оценки устанавливаются сопоставимый с предметом закупки предмет оцениваемых договоров и перечень документов, подтверждающих опыт, включая исполненный договор и документы о приемке.</w:t>
      </w:r>
    </w:p>
    <w:p>
      <w:r>
        <w:t>Одновременно подпунктом «ж» пункта 28 Положения № 2604 прямо установлено исключение из общего правила о необходимости направления таких документов: если документы, подтверждающие опыт, и сведения о них содержатся в открытых и общедоступных государственных реестрах, размещенных в сети «Интернет», в том числе в реестрах, ведение которых осуществляется в ЕИС с размещением документов на официальном сайте ЕИС, участник закупки вправе вместо направления соответствующих документов представить номер реестровой записи из такого реестра.</w:t>
      </w:r>
    </w:p>
    <w:p>
      <w:r>
        <w:t>Указанное положение действует в отношении закупок, извещения о которых размещены после 01.10.2024, и подлежало применению при проведении рассматриваемого конкурса.</w:t>
      </w:r>
    </w:p>
    <w:p>
      <w:r>
        <w:t>В силу статьи 103 Закона о контрактной системе реестр контрактов, заключенных заказчиками, ведется уполномоченным федеральным органом, а содержащиеся в нем информация и документы размещаются на официальном сайте ЕИС, кроме прямо предусмотренных законом случаев неразмещения.</w:t>
      </w:r>
    </w:p>
    <w:p>
      <w:r>
        <w:t>Следовательно, при наличии в заявке номера реестровой записи контракта, сведения и документы по которому размещены в открытой части реестра контрактов, Комиссия по осуществлению закупок имеет объективную возможность проверить содержание соответствующего контракта, его предмет, сведения об исполнении, документы о приемке, наличие сведений о неустойках и иные обстоятельства, имеющие значение для оценки.</w:t>
      </w:r>
    </w:p>
    <w:p>
      <w:r>
        <w:t>Комиссия УФАС отмечает, что условие Порядка рассмотрения и оценки заявок о представлении исполненных договоров и документов о приемке в форме электронных документов либо электронных образов бумажных документов не может толковаться изолированно от подпункта «ж» пункта 28 Положения № 2604 и как исключающее предоставленное участнику нормативным правовым актом Правительства Российской Федерации право подтвердить соответствующий опыт путем указания номера реестровой записи.</w:t>
      </w:r>
    </w:p>
    <w:p>
      <w:r>
        <w:t>Иное толкование фактически приводит к возложению на участника обязанности представить документы, от представления которых Положение № 2604 прямо освобождает его при наличии соответствующей информации в открытом государственном реестре.</w:t>
      </w:r>
    </w:p>
    <w:p>
      <w:r>
        <w:t>Материалами дела подтверждается, что Заявителем в составе заявки были указаны номера реестровых записей исполненных контрактов. Факт наличия таких сведений Заказчиком по существу не оспаривается. Напротив, из ответа Заказчика на запрос Заявителя о разъяснении результатов оценки следует, что часть контрактов не была учтена именно по мотиву непредставления самих контрактов и документов о приемке в форме электронных документов или электронных образов бумажных документов.</w:t>
      </w:r>
    </w:p>
    <w:p>
      <w:r>
        <w:t>При таких обстоятельствах Комиссия по осуществлению закупок должна была проверить по представленным Заявителем номерам реестровых записей размещенные в ЕИС сведения и документы и определить, какие из указанных контрактов соответствуют установленным в извещении условиям оценки.</w:t>
      </w:r>
    </w:p>
    <w:p>
      <w:r>
        <w:t>Само по себе наличие среди указанных Заявителем контрактов отдельных договоров, предмет которых, по мнению Заказчика, не является сопоставимым с предметом рассматриваемой закупки, договоров с организациями, не относящимися к учреждениям здравоохранения, либо контрактов, исполнение которых прекращено, не освобождало Комиссию по осуществлению закупок от обязанности оценить остальные представленные Заявителем реестровые записи.</w:t>
      </w:r>
    </w:p>
    <w:p>
      <w:r>
        <w:t>Комиссия УФАС подчеркивает, что подпункт «ж» пункта 28 Положения № 2604 не означает автоматического принятия к оценке любого контракта, номер которого указан участником. Комиссия по осуществлению закупок вправе и обязана проверить каждый такой контракт на соответствие предмету договора, периоду исполнения, требованиям к документам о приемке, условиям об исполнении обязательств по уплате начисленных неустоек и иным установленным в извещении условиям оценки.</w:t>
      </w:r>
    </w:p>
    <w:p>
      <w:r>
        <w:t>Вместе с тем, исключение контракта из оценки должно быть следствием проверки его содержания и несоответствия установленным условиям, а не следствием отсутствия у участника электронного образа документа, размещенного в открытом государственном реестре.</w:t>
      </w:r>
    </w:p>
    <w:p>
      <w:r>
        <w:t>Таким образом, довод Заказчика о том, что контракты, представленные посредством указания номеров реестровых записей, не могли быть учтены исключительно по причине непредставления их копий и документов о приемке, противоречит подпункту «ж» пункта 28 Положения № 2604.</w:t>
      </w:r>
    </w:p>
    <w:p>
      <w:r>
        <w:t>В соответствии с подпунктом «б» пункта 1 части 11 статьи 48 Закона о контрактной системе члены комиссии по осуществлению закупок осуществляют оценку вторых частей заявок, признанных соответствующими извещению, по критерию, предусмотренному пунктом 4 части 1 статьи 32 Закона о контрактной системе, если такой критерий установлен извещением.</w:t>
      </w:r>
    </w:p>
    <w:p>
      <w:r>
        <w:t>Из содержания указанной нормы следует, что оценка должна быть произведена в полном объеме на основании всей информации и документов, которые участник вправе использовать для подтверждения соответствующего показателя в силу Закона о контрактной системе и Положения № 2604.</w:t>
      </w:r>
    </w:p>
    <w:p>
      <w:r>
        <w:t>Поскольку Комиссией по осуществлению закупок при оценке заявки № 5 не были исследованы и учтены сведения об исполненных контрактах только по причине того, что Заявителем вместо копий документов представлены номера реестровых записей из открытого реестра контрактов ЕИС, оценка второй части заявки Заявителя произведена с нарушением установленного порядка.</w:t>
      </w:r>
    </w:p>
    <w:p>
      <w:r>
        <w:t>Комиссия УФАС также учитывает существенный характер установленного нарушения.</w:t>
      </w:r>
    </w:p>
    <w:p>
      <w:r>
        <w:t>По результатам оценки первых частей все три участника получили одинаковое количество баллов — 45. Ценовое предложение Заявителя составило 2 643 923,66 руб. и являлось наименьшим среди трех предложений. При этом значимость критерия «Квалификация участников закупки» составляет 15 процентов, а значения по детализирующим показателям «Общее количество исполненных договоров» и «Общая цена исполненных договоров» непосредственно зависят от числа и стоимости договоров, принятых Комиссией по осуществлению закупок к оценке.</w:t>
      </w:r>
    </w:p>
    <w:p>
      <w:r>
        <w:t>Следовательно, неправомерное непринятие к оценке части сведений об опыте Заявителя могло повлиять на итоговое количество присвоенных заявке баллов, место заявки в итоговом рейтинге и результат определения поставщика.</w:t>
      </w:r>
    </w:p>
    <w:p>
      <w:r>
        <w:t>При этом вопрос о том, какие именно из представленных Заявителем реестровых записей соответствуют установленному Заказчиком предмету оцениваемых договоров и иным условиям Порядка рассмотрения и оценки заявок, относится к полномочиям Комиссии по осуществлению закупок и должен быть разрешен ею при повторном рассмотрении и оценке второй части заявки с учетом требований Положения № 2604.</w:t>
      </w:r>
    </w:p>
    <w:p>
      <w:pPr>
        <w:pStyle w:val="Heading2"/>
      </w:pPr>
      <w:r>
        <w:t>мотивировочная часть</w:t>
      </w:r>
    </w:p>
    <w:p>
      <w:r>
        <w:t>На основании изложенного, Комиссия УФАС приходит к выводу, что действия Комиссии по осуществлению закупок, выразившиеся в ненадлежащей оценке второй части заявки ООО «Пять звезд» по критерию «Квалификация участников закупки», нарушают часть 1 часть 11 статьи 48 Закона о контрактной системе.</w:t>
      </w:r>
    </w:p>
    <w:p>
      <w:r>
        <w:t>Довод жалобы о неправомерной оценке заявки Заявителя является обоснованным.</w:t>
      </w:r>
    </w:p>
    <w:p>
      <w:r>
        <w:t>С учетом того, что установленное нарушение непосредственно связано с начислением баллов по одному из критериев оценки и могло повлиять на результаты определения поставщика, его устранение возможно исключительно путем повторного рассмотрения и оценки второй части заявки Заявителя и последующего подведения итогов конкурса с соблюдением требований Закона о контрактной системе и Положения № 2604.</w:t>
      </w:r>
    </w:p>
    <w:p>
      <w:r>
        <w:t>В связи с этим, Комиссия УФАС приходит к выводу о необходимости выдачи обязательного для исполнения предписания об устранении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"ПЯТЬ ЗВЕЗД" обоснованной.</w:t>
      </w:r>
    </w:p>
    <w:p>
      <w:r>
        <w:t>2. Признать в действиях комиссии Заказчика нарушение пункта 1 части 11 статьи 48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28.08.2026 по делу № 078/06/105-3717/2026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ПСИХИАТРИЧЕСКАЯ БОЛЬНИЦА № 7 ИМЕНИ АКАДЕМИКА</w:t>
              <w:br/>
              <w:t>И.П. ПАВЛОВА"</w:t>
              <w:br/>
              <w:t>Российская Федерация, 199034, Санкт-Петербург, ЛИНИЯ 15-Я В.О., 4-6</w:t>
            </w:r>
          </w:p>
        </w:tc>
      </w:tr>
    </w:tbl>
    <w:p>
      <w:r>
        <w:t>ООО "ПЯТЬ ЗВЕЗД"</w:t>
      </w:r>
    </w:p>
    <w:p>
      <w:r>
        <w:t>195196, Г.САНКТ-ПЕТЕРБУРГ, вн.тер.г. МУНИЦИПАЛЬНЫЙ ОКРУГ МАЛАЯ ОХТА, УЛ ТАЛЛИНСКАЯ, Д. 7, ЛИТЕРА О, ПОМЕЩ. 1Н</w:t>
      </w:r>
    </w:p>
    <w:p>
      <w:r>
        <w:t>ПРЕДПИСАНИЕ</w:t>
      </w:r>
    </w:p>
    <w:p>
      <w:r>
        <w:t>по делу № 078/06/105-3717/2026</w:t>
      </w:r>
    </w:p>
    <w:p>
      <w:r>
        <w:t>об устранении нарушений законодательства о закупках</w:t>
      </w:r>
    </w:p>
    <w:p>
      <w:r>
        <w:t>28.08.2026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078/06/105-3717/2026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ГПБ № 7 и его конкурсной комиссии в 7-дневный срок с момента публикации настоящего предписания на официальном сайте единой информационной системы устранить нарушение п. 1 ч. 11 ст. 48 Закона о контрактной системе и с этой целью:</w:t>
      </w:r>
    </w:p>
    <w:p>
      <w:r>
        <w:t>- отменить протокол подведения итогов определения поставщика (подрядчика, исполнителя) от 20.08.2026 №ИЭОК; протокол рассмотрения и оценки вторых частей заявок на участие в открытом конкурсе в электронной форме от 20.08.2026 №ПРОII, составленные в ходе осуществления закупки с номером извещения 0372200199926000088;</w:t>
      </w:r>
    </w:p>
    <w:p>
      <w:r>
        <w:t>- повторно рассмотреть вторые части заявок участников, руководствуясь мотивировочной частью решения, указанного в преамбуле настоящего предписания;</w:t>
      </w:r>
    </w:p>
    <w:p>
      <w:r>
        <w:t>- провести процедуры закупки с номером извещения 0372200199926000088 в соответствии с законодательством о контрактной системе.</w:t>
      </w:r>
    </w:p>
    <w:p>
      <w:r>
        <w:t>2. Заказчику и его конкурсной комиссии в срок 30.09.2026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w:t>
      </w:r>
    </w:p>
    <w:p>
      <w:r>
        <w:t>3. Оператору электронной площадки – Электронная торговая площадка «Фабрикант»:</w:t>
      </w:r>
    </w:p>
    <w:p>
      <w:r>
        <w:t>- обеспечить Заказчику и его конкурсной комиссии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