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202600120047002091</w:t>
      </w:r>
    </w:p>
    <w:p>
      <w:r>
        <w:rPr>
          <w:b/>
        </w:rPr>
        <w:t xml:space="preserve">УФАС: </w:t>
      </w:r>
      <w:r>
        <w:t>УФАС по Пермскому краю</w:t>
      </w:r>
    </w:p>
    <w:p>
      <w:r>
        <w:rPr>
          <w:b/>
        </w:rPr>
        <w:t xml:space="preserve">Дата решения: </w:t>
      </w:r>
      <w:r>
        <w:t>Опубликовано в ЕИС 22.09.2026 · в тексте решения — 17.09.2026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0356100010426000055</w:t>
      </w:r>
    </w:p>
    <w:p>
      <w:r>
        <w:rPr>
          <w:b/>
        </w:rPr>
        <w:t xml:space="preserve">Заказчик: </w:t>
      </w:r>
      <w:r>
        <w:t>Федеральное казенное учреждение «Главное бюро медико-социальной экспертизы по Пермскому краю» министерства труда и социальной защиты Российской Федерации</w:t>
      </w:r>
    </w:p>
    <w:p>
      <w:r>
        <w:rPr>
          <w:b/>
        </w:rPr>
        <w:t xml:space="preserve">Заявитель: </w:t>
      </w:r>
      <w:r>
        <w:t>Шишков Илья Валентинович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https://zakupki.gov.ru/epz/complaint/card/complaint-information.html?complaintNumber=202600120047002091</w:t>
      </w:r>
    </w:p>
    <w:p/>
    <w:p>
      <w:pPr>
        <w:pStyle w:val="Heading1"/>
      </w:pPr>
      <w:r>
        <w:t>Решение</w:t>
      </w:r>
    </w:p>
    <w:p>
      <w:r>
        <w:t>Индивидуальный предприниматель</w:t>
        <w:br/>
        <w:t>Шишков Илья Валентинович</w:t>
        <w:br/>
        <w:t>644043, г. Омск, ул. Волховстроя, д. 18-124</w:t>
        <w:br/>
        <w:t>tender @ awalab . ru</w:t>
        <w:br/>
        <w:t>sales @ awalab . ru</w:t>
        <w:br/>
        <w:t>Федеральное казенное учреждение «Главное</w:t>
        <w:br/>
        <w:t>бюро медико-социальной экспертизы по</w:t>
        <w:br/>
        <w:t>Пермскому краю» Министерства труда и</w:t>
        <w:br/>
        <w:t>социальной защиты Российской Федерации</w:t>
        <w:br/>
        <w:t>614010, г. Пермь, Комсомольский проспект, 77</w:t>
        <w:br/>
        <w:t>msegeneral_perm@mail.ru</w:t>
        <w:br/>
        <w:t>Комиссия по осуществлению закупок для</w:t>
        <w:br/>
        <w:t>нужд Федерального казенного учреждения</w:t>
        <w:br/>
        <w:t>«Главное бюро медико-социальной</w:t>
        <w:br/>
        <w:t>экспертизы по Пермскому краю»</w:t>
        <w:br/>
        <w:t>Министерства труда и социальной защиты</w:t>
        <w:br/>
        <w:t>Российской Федерации</w:t>
        <w:br/>
        <w:t>614010, г. Пермь, Комсомольский проспект, 77</w:t>
        <w:br/>
        <w:t>msegeneral_perm@mail.ru</w:t>
        <w:br/>
        <w:t>АО «Сбербанк-АСТ»</w:t>
        <w:br/>
        <w:t>ko@sberbank-ast.ru</w:t>
        <w:br/>
        <w:t>РЕШЕНИЕ по делу № 059/06/105-1019/2026</w:t>
        <w:br/>
        <w:t>(жалоба ИП Шишков И.В., вх. № 12430/26 от 17.09.2026 г.)</w:t>
        <w:br/>
        <w:t>24.09.2026 г. г. Пермь</w:t>
        <w:br/>
        <w:t>Комиссия Управления Федеральной антимонопольной службы по Пермскому краю (далее –</w:t>
        <w:br/>
        <w:t>Комиссия) в составе:</w:t>
        <w:br/>
        <w:t>Председатель Комиссии – Субботина Е.С. начальник отдела контроля закупок,</w:t>
        <w:br/>
        <w:t>члены комиссии:</w:t>
        <w:br/>
        <w:t>- Мальцев С.А., ведущий специалист-эксперт отдела контроля закупок,</w:t>
        <w:br/>
        <w:t>- Чудинов А.М., ведущий специалист-эксперт отдела контроля закупок,</w:t>
        <w:br/>
        <w:t>в отсутствие представителей сторон (извещены надлежащим образом посредством</w:t>
        <w:br/>
        <w:t>Решение</w:t>
        <w:br/>
        <w:t>2026-8620</w:t>
        <w:br/>
        <w:t>функционала ЕИС в сфере закупок в порядке, предусмотренном п. 1 ч. 8 ст. 105 Федерального</w:t>
        <w:br/>
        <w:t>закона от 05.04.2013 г. № 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 закупках),</w:t>
        <w:br/>
        <w:t>рассмотрев жалобу ИП Шишкова И.В. (далее – Заявитель) на действия комиссии по</w:t>
        <w:br/>
        <w:t>осуществлению закупок для нужд ФКУ «ГБ МСЭ по Пермскому краю» Минтруда России (далее –</w:t>
        <w:br/>
        <w:t>Комиссия по осуществлению закупок) при проведении запроса котировок в электронной форме на</w:t>
        <w:br/>
        <w:t>поставку медицинских изделий (весы напольные, электронные), ввод в эксплуатацию</w:t>
        <w:br/>
        <w:t>медицинских изделий, обучение правилам эксплуатации специалистов, эксплуатирующих</w:t>
        <w:br/>
        <w:t>медицинские изделия, и специалистов, осуществляющих техническое обслуживание медицинских</w:t>
        <w:br/>
        <w:t>изделий (изв. № 0356100010426000055),</w:t>
        <w:br/>
        <w:t>УСТАНОВИЛА:</w:t>
        <w:br/>
        <w:t>Заявитель полагает, что нормы Закона о закупках, нарушены действиями Комиссии по</w:t>
        <w:br/>
        <w:t>осуществлению закупок. Уведомлением Пермского УФАС России рассмотрение жалобы было</w:t>
        <w:br/>
        <w:t>назначено на 22.09.2026 г. в 14:00 ч. В ходе заседания Комиссии объявлен перерыв до 24.09.2026 г.</w:t>
        <w:br/>
        <w:t>с целью изучения документов, анализа материалов жалобы и принятия решения.</w:t>
        <w:br/>
        <w:t>В ходе рассмотрения жалобы и в ходе проведения внеплановой проверки,</w:t>
      </w:r>
    </w:p>
    <w:p>
      <w:r>
        <w:t>осуществленной Комиссией Пермского УФАС России в соответствии с ч. 3 ст. 99 Закона о</w:t>
        <w:br/>
        <w:t>закупках, установлено следующее.</w:t>
        <w:br/>
        <w:t>Извещением № 0356100010426000055 от 09.09.2026 г. ФКУ «ГБ МСЭ по Пермскому краю»</w:t>
        <w:br/>
        <w:t>Минтруда России было объявлено о проведении запроса котировок в электронной форме на</w:t>
        <w:br/>
        <w:t>поставку медицинских изделий (весы напольные, электронные), ввод в эксплуатацию</w:t>
        <w:br/>
        <w:t>медицинских изделий, обучение правилам эксплуатации специалистов, эксплуатирующих</w:t>
        <w:br/>
        <w:t>медицинские изделия, и специалистов, осуществляющих техническое обслуживание медицинских</w:t>
        <w:br/>
        <w:t>изделий по начальной (максимальной) цене контракта в размере 250 270,05 руб. и окончанием</w:t>
        <w:br/>
        <w:t>срока подачи заявок 16.09.2026 г.</w:t>
        <w:br/>
        <w:t>В материалах жалобы Заявитель сообщает, что на дату размещения извещения и</w:t>
        <w:br/>
        <w:t>рассмотрения заявок участников оспариваемой закупки в РРПП отсутствовал товар, отвечающий</w:t>
        <w:br/>
        <w:t>потребностям Заказчика, что также исключало отклонение заявки с идентификационным номером</w:t>
        <w:br/>
        <w:t>183 на основании п. 4 ч. 12 ст. 48 Закона о закупках. В частности, со стороны Заявителя</w:t>
        <w:br/>
        <w:t>обращается внимание, что участники, предложившие медицинские весы с реестровым номером, не</w:t>
        <w:br/>
        <w:t>указали, что срок действия данной реестровой записи (далее – р/з) истек 16.06.2026 г.</w:t>
        <w:br/>
        <w:t>Комиссия по осуществлению закупок с доводом, изложенными в жалобе Заявителя не</w:t>
        <w:br/>
        <w:t>согласна, просит признать жалобу необоснованной, поскольку истечение срока действия р/з не</w:t>
        <w:br/>
        <w:t>влечет недействительность последней и также подтверждает происхождения товара на территории</w:t>
        <w:br/>
        <w:t>Российской Федерации.</w:t>
        <w:br/>
        <w:t>В соответствии с подп. «а» п. 2 ст. 43 Закона о закупках для участия в конкурентном</w:t>
        <w:br/>
        <w:t>способе заявка на участие в закупке, если иное не предусмотрено настоящим Федеральным</w:t>
        <w:br/>
        <w:t>законом, должна содержать предложение участника закупки в отношении объекта закупки с</w:t>
        <w:br/>
        <w:t>учетом положений части 2 настоящей статьи характеристики предлагаемого участником закупки</w:t>
        <w:br/>
        <w:t>товара, соответствующие показателям, установленным в описании объекта закупки в соответствии</w:t>
        <w:br/>
        <w:t>с частью 2 статьи 33 настоящего Федерального закона, товарный знак (при наличии у товара</w:t>
        <w:br/>
        <w:t>товарного знака).</w:t>
        <w:br/>
        <w:t>Из буквального толкования подп. «б» п. 31 постановления Правительства РФ от 08.06.2018</w:t>
        <w:br/>
        <w:t>г. № 656 «О требованиях к операторам электронных площадок, операторам специализированных</w:t>
      </w:r>
    </w:p>
    <w:p>
      <w:r>
        <w:t>электронных площадок, электронным площадкам, специализированным электронным площадкам</w:t>
        <w:br/>
        <w:t>2026-8620</w:t>
        <w:br/>
        <w:t>и функционированию электронных площадок, специализированных электронных площадок,</w:t>
        <w:br/>
        <w:t>подтверждении соответствия таким требованиям, об утрате юридическим лицом статуса оператора</w:t>
        <w:br/>
        <w:t>электронной площадки, оператора специализированной электронной площадки» (далее – ПП РФ</w:t>
        <w:br/>
        <w:t>№ 656) следует, что формирование и размещение на электронной площадке, специализированной</w:t>
        <w:br/>
        <w:t>электронной площадке заявки на участие в закупке осуществляются путем заполнения экранных</w:t>
        <w:br/>
        <w:t>форм веб-интерфейса электронной площадки, специализированной электронной площадки, где</w:t>
        <w:br/>
        <w:t>подлежат указанию: номер реестровой записи (при наличии такого номера) из реестра российской</w:t>
        <w:br/>
        <w:t>промышленной продукции, предусмотренного Федеральным законом "О промышленной политике</w:t>
        <w:br/>
        <w:t>в Российской Федерации", в отношении товара (в том числе поставляемого при выполнении</w:t>
        <w:br/>
        <w:t>закупаемых работ, оказании закупаемых услуг), указанного в позициях 1 - 145 приложения N 1 к</w:t>
        <w:br/>
        <w:t>постановлению Правительства Российской Федерации от 23 декабря 2024 г. N 1875 "О мерах по</w:t>
        <w:br/>
        <w:t>предоставлению 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 услуг отдельными</w:t>
        <w:br/>
        <w:t>видами юридических лиц" (далее - постановление Правительства Российской Федерации от 23</w:t>
        <w:br/>
        <w:t>декабря 2024 г. N 1875), позициях 1 - 433 приложения N 2 к постановлению Правительства</w:t>
        <w:br/>
        <w:t>Российской Федерации от 23 декабря 2024 г. N 1875, если при осуществлении закупки</w:t>
        <w:br/>
        <w:t>применяются запрет и (или) ограничение, предусмотренные пунктом 1 постановления</w:t>
        <w:br/>
        <w:t>Правительства Российской Федерации от 23 декабря 2024 г. N 1875, и в соответствии с абзацем</w:t>
        <w:br/>
        <w:t>четвертым настоящего подпункта страной происхождения товара указана Российская Федерация.</w:t>
        <w:br/>
        <w:t>В случае если в отношении такого товара постановлением Правительства Российской Федерации</w:t>
        <w:br/>
        <w:t>от 17 июля 2015 г. N 719 "О подтверждении производства российской промышленной продукции"</w:t>
        <w:br/>
        <w:t>за выполнение (освоение) на территории Российской Федерации соответствующих операций</w:t>
        <w:br/>
        <w:t>(условий) установлены требования о совокупном количестве баллов, указывается совокупное</w:t>
        <w:br/>
        <w:t>количество баллов за выполнение (освоение) на территории Российской Федерации</w:t>
        <w:br/>
        <w:t>соответствующих операций (условий); характеристики предлагаемого участником закупки товара</w:t>
      </w:r>
    </w:p>
    <w:p>
      <w:r>
        <w:t>в части характеристик, содержащихся в извещении об осуществлении закупки в соответствии с</w:t>
        <w:br/>
        <w:t>пунктом 5 части 1 статьи 42 Федерального закона; номер реестровой записи (при наличии такого</w:t>
        <w:br/>
        <w:t>номера) из евразийского реестра промышленных товаров государств - членов Евразийского</w:t>
        <w:br/>
        <w:t>экономического союза, порядок формирования и ведения которого устанавливается правом</w:t>
        <w:br/>
        <w:t>Евразийского экономического союза, в отношении товара (в том числе поставляемого при</w:t>
        <w:br/>
        <w:t>выполнении закупаемых работ, оказании закупаемых услуг), указанного в позициях 1 - 145</w:t>
        <w:br/>
        <w:t>приложения N 1 к постановлению Правительства Российской Федерации от 23 декабря 2024 г. N</w:t>
        <w:br/>
        <w:t>1875, позициях 1 - 433 приложения N 2 к постановлению Правительства Российской Федерации от</w:t>
        <w:br/>
        <w:t>23 декабря 2024 г. N 1875, если при осуществлении закупки применяются запрет и (или)</w:t>
        <w:br/>
        <w:t>ограничение, предусмотренные пунктом 1 постановления Правительства Российской Федерации</w:t>
        <w:br/>
        <w:t>от 23 декабря 2024 г. N 1875, и в соответствии с абзацем четвертым настоящего подпункта страной</w:t>
        <w:br/>
        <w:t>происхождения товара указано государство - член Евразийского экономического союза, за</w:t>
        <w:br/>
        <w:t>исключением Российской Федерации. При этом указывается совокупное количество баллов за</w:t>
        <w:br/>
        <w:t>выполнение (освоение) на территории Евразийского экономического союза соответствующих</w:t>
        <w:br/>
        <w:t>операций (условий), если в отношении такого товара правом Евразийского экономического союза</w:t>
        <w:br/>
        <w:t>установлены требования о совокупном количестве баллов за выполнение (освоение) на территории</w:t>
        <w:br/>
        <w:t>Евразийского экономического союза соответствующих операций (условий); порядковый номер</w:t>
        <w:br/>
        <w:t>реестровой записи (при наличии такого порядкового номера) из единого реестра российских</w:t>
        <w:br/>
        <w:t>программ для электронных вычислительных машин и баз данных в отношении программы для</w:t>
        <w:br/>
        <w:t>электронных вычислительных машин и (или) баз данных, указанных в позиции 146 приложения N</w:t>
        <w:br/>
        <w:t>1 к постановлению Правительства Российской Федерации от 23 декабря 2024 г. N 1875 (далее -</w:t>
        <w:br/>
        <w:t>программное обеспечение), если при осуществлении закупки применяется запрет,</w:t>
        <w:br/>
        <w:t>предусмотренный пунктом 1 постановления Правительства Российской Федерации от 23 декабря</w:t>
        <w:br/>
        <w:t>2024 г. N 1875, и в соответствии с абзацем четвертым настоящего подпункта страной</w:t>
        <w:br/>
        <w:t>происхождения программного обеспечения указана Российская Федерация; порядковый номер</w:t>
      </w:r>
    </w:p>
    <w:p>
      <w:r>
        <w:t>реестровой записи (при наличии такого порядкового номера) из единого реестра программ для</w:t>
        <w:br/>
        <w:t>электронных вычислительных машин и баз данных из государств - членов Евразийского</w:t>
        <w:br/>
        <w:t>2026-8620</w:t>
        <w:br/>
        <w:t>экономического союза, за исключением Российской Федерации, в отношении программного</w:t>
        <w:br/>
        <w:t>обеспечения, если при осуществлении закупки применяется запрет, предусмотренный пунктом 1</w:t>
        <w:br/>
        <w:t>постановления Правительства Российской Федерации от 23 декабря 2024 г. N 1875, и в</w:t>
        <w:br/>
        <w:t>соответствии с абзацем четвертым настоящего подпункта страной происхождения программного</w:t>
        <w:br/>
        <w:t>обеспечения указано государство - член Евразийского экономического союза, за исключением</w:t>
        <w:br/>
        <w:t>Российской Федерации;</w:t>
        <w:br/>
        <w:t>Вместе с тем, подп. «в» п. 31 ПП РФ № 656 установлено, что в случае незаполнения</w:t>
        <w:br/>
        <w:t>экранных форм веб-интерфейса электронной площадки, специализированной электронной</w:t>
        <w:br/>
        <w:t>площадки в соответствии с подпунктом «б» настоящего пункта, заявка на участие в закупке на</w:t>
        <w:br/>
        <w:t>электронной площадке, специализированной электронной площадке не формируется.</w:t>
        <w:br/>
        <w:t>Комиссия полагает необходимым акцентировать внимание на том обстоятельстве, что</w:t>
        <w:br/>
        <w:t>вышеуказанные положения установлены Правительством Российской Федерации в составе</w:t>
        <w:br/>
        <w:t>дополнительных требований, предусмотренных пунктом 2 части 2 статьи 24.1 Закона о закупках и</w:t>
        <w:br/>
        <w:t>устанавливающих, в том числе, требования к проведению электронных процедур на электронной</w:t>
        <w:br/>
        <w:t>площадке (подпункт «б» п. 31 ПП РФ № 656), в связи с чем носят обязательный характер для</w:t>
        <w:br/>
        <w:t>участников контрактной системы в сфере закупок, в том числе для участников закупок.</w:t>
        <w:br/>
        <w:t>Аналогичный вывод отражен в информационном письме Минфина России от 18.12.2023 г. № 24-</w:t>
        <w:br/>
        <w:t>01-10/122331.</w:t>
        <w:br/>
        <w:t>В соответствии с п. 5 ч. 1 ст. 43 Закона о закупках заявка должна содержать информацию и</w:t>
        <w:br/>
        <w:t>документы, определенные в соответствии с пунктом 2 части 2 статьи 14 настоящего Федерального</w:t>
        <w:br/>
        <w:t>закона (в случае, если в извещении об осуществлении закупки, документации о закупке (если</w:t>
        <w:br/>
        <w:t>настоящим Федеральным законом предусмотрена документация о закупке) установлены</w:t>
        <w:br/>
        <w:t>предусмотренные 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 приравнивается к</w:t>
      </w:r>
    </w:p>
    <w:p>
      <w:r>
        <w:t>заявке, в которой 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 иностранными лицами.</w:t>
        <w:br/>
        <w:t>В соответствии с подп. «а» п. 1 ч. 3 ст. 50 Закона о закупках Не позднее двух рабочих дней</w:t>
        <w:br/>
        <w:t>со дня, следующего за датой окончания срока подачи заявок на участие в закупке, но не позднее</w:t>
        <w:br/>
        <w:t>даты подведения итогов определения поставщика (подрядчика, исполнителя), установленных в</w:t>
        <w:br/>
        <w:t>извещении об осуществлении закупки члены комиссии по осуществлению закупок рассматривают</w:t>
        <w:br/>
        <w:t>заявки на участие в закупке, информацию и документы, направленные оператором электронной</w:t>
        <w:br/>
        <w:t>площадки в соответствии с частью 2 настоящей статьи, и принимают решение о признании заявки</w:t>
        <w:br/>
        <w:t>на участие в закупке соответствующей извещению об осуществлении закупки или об отклонении</w:t>
        <w:br/>
        <w:t>заявки на участие в закупке по основаниям, предусмотренным пунктами 1 - 8 части 12 статьи 48</w:t>
        <w:br/>
        <w:t>настоящего Федерального закона.</w:t>
        <w:br/>
        <w:t>В соответствии с п. 4 ч. 12 ст. 48 Закона о закупках при рассмотрении вторых частей заявок</w:t>
        <w:br/>
        <w:t>на участие в закупке соответствующая заявка подлежит отклонению в случаях предусмотренных</w:t>
        <w:br/>
        <w:t>подпунктом "а" пункта 1 (за исключением случая, предусмотренного пунктом 5 настоящей части),</w:t>
        <w:br/>
        <w:t>подпунктом "а" пункта 2 части 4, подпунктом "а" пункта 1 (за исключением случая,</w:t>
        <w:br/>
        <w:t>предусмотренного пунктом 5 настоящей части), пунктом 2 части 5 статьи 14 настоящего</w:t>
        <w:br/>
        <w:t>Федерального закона.</w:t>
        <w:br/>
        <w:t>С учетом совокупного толкования вышеизложенных норм, комиссия по осуществлению</w:t>
        <w:br/>
        <w:t>закупок для нужд заказчика принимает решение об отклонении соответствующей заявки на</w:t>
        <w:br/>
        <w:t>основании п. 4 ч. 12 ст. 48 Закона о закупках исходя из требований извещения.</w:t>
        <w:br/>
        <w:t>В соответствии с п. 15 ч. 1, п. 3 ч. 2 ст. 42 Закона о закупках извещение должно содержать</w:t>
        <w:br/>
        <w:t>информацию о запрете или об ограничении закупок товаров (в том числе поставляемых при</w:t>
        <w:br/>
        <w:t>выполнении 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 лицами, о</w:t>
      </w:r>
    </w:p>
    <w:p>
      <w:r>
        <w:t>преимуществе в отношении товаров российского происхождения (в том числе поставляемых при</w:t>
        <w:br/>
        <w:t>2026-8620</w:t>
        <w:br/>
        <w:t>выполнении 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 ограничение,</w:t>
        <w:br/>
        <w:t>преимущество установлены в соответствии с пунктом 1 части 2 статьи 14 настоящего</w:t>
        <w:br/>
        <w:t>Федерального закона в отношении товара (в том числе поставляемого при выполнении закупаемой</w:t>
        <w:br/>
        <w:t>работы, оказании закупаемой услуги), работы, услуги, являющихся объектом закупки, а также</w:t>
        <w:br/>
        <w:t>требования к содержанию, составу заявки на участие в закупке в соответствии с настоящим</w:t>
        <w:br/>
        <w:t>Федеральным законом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Из положений структурированной формы извещения о проведении оспариваемой закупки</w:t>
        <w:br/>
        <w:t>установлено, что к поставке требуются весы напольные, электронные по позиции КТРУ</w:t>
        <w:br/>
        <w:t>26.60.12.122-00000033 (идентификатор 222241782). Установлено, что со стороны ФКУ «ГБ МСЭ</w:t>
        <w:br/>
        <w:t>по Пермскому краю» Минтруда России указаны, как обязательные для применения характеристики</w:t>
        <w:br/>
        <w:t>из соответствующей позиции КТРУ в части максимальной измеряемой массы и минимальной</w:t>
        <w:br/>
        <w:t>дискретности измерения, так и дополнительные характеристики, не предусмотренные</w:t>
        <w:br/>
        <w:t>соответствующей позицией.</w:t>
        <w:br/>
        <w:t>На основании п. 15 ч. 1 ст. 42 Закона о закупках в отношении вышеуказанной т/п со</w:t>
        <w:br/>
        <w:t>стороны ФКУ «ГБ МСЭ по Пермскому краю» Минтруда России указано о применении</w:t>
        <w:br/>
        <w:t>ограничения, предусмотренного ч. 2 ст. 14 Закона о закупках, что соответствует требованиям</w:t>
        <w:br/>
        <w:t>законодательства о контрактной системе в силу совокупного толкования ст. 14 Закона о закупках,</w:t>
        <w:br/>
        <w:t>поз. 310 прил. 2 к ПП РФ № 1875.</w:t>
        <w:br/>
        <w:t>В соответствии с п. 3 Требований к содержанию, составу заявки на участие в закупке,</w:t>
        <w:br/>
        <w:t>размещенным в составе извещения о проведении оспариваемой закупки если в извещении</w:t>
        <w:br/>
        <w:t>установлено, что при проведении электронного аукциона применяются запреты, ограничения,</w:t>
        <w:br/>
        <w:t>преимущество в соответствии с положениями ст. 14 Закона № 44-ФЗ, - информацию и документы,</w:t>
        <w:br/>
        <w:t>предусмотренные соответствующим нормативным правовым актом. Если они не будут включены в</w:t>
      </w:r>
    </w:p>
    <w:p>
      <w:r>
        <w:t>заявку, ее приравняют к заявке, которая содержит предложение о поставке товаров, происходящих</w:t>
        <w:br/>
        <w:t>из иностранного государства или группы иностранных государств, работ, услуг, соответственно</w:t>
        <w:br/>
        <w:t>выполняемых, оказываемых иностранными лицами. При осуществлении настоящей закупки</w:t>
        <w:br/>
        <w:t>применяется ограничение закупок товаров, происходящих из иностранных государств, по перечню</w:t>
        <w:br/>
        <w:t>согласно приложению N 2 Постановления Правительства РФ от 23 декабря 2024 г. № 1875 "О</w:t>
        <w:br/>
        <w:t>мерах по предоставлению национального режима при осуществлении закупок товаров, работ,</w:t>
        <w:br/>
        <w:t>услуг для обеспечения государственных и муниципальных нужд, закупок товаров, работ, услуг</w:t>
        <w:br/>
        <w:t>отдельными видами юридических лиц". Подтверждением страны происхождения товаров из</w:t>
        <w:br/>
        <w:t>Российской Федерации является номер реестровой записи из реестра российской промышленной</w:t>
        <w:br/>
        <w:t>продукции, предусмотренного статьей 17.1 Федерального закона "О промышленной политике в</w:t>
        <w:br/>
        <w:t>Российской Федерации" (далее - реестр российской промышленной продукции), Подтверждением</w:t>
        <w:br/>
        <w:t>страны происхождения товаров из государств - членов Евразийского экономического союза, за</w:t>
        <w:br/>
        <w:t>исключением 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 экономического союза</w:t>
        <w:br/>
        <w:t>(далее - евразийский реестр промышленных товаров).</w:t>
        <w:br/>
        <w:t>В соответствии с протоколом подведения итогов определения поставщика (подрядчика,</w:t>
        <w:br/>
        <w:t>исполнителя) от 16.09.2026 №ИЗК участие в оспариваемой закупке приняло 7 участников с</w:t>
        <w:br/>
        <w:t>присвоением их заявкам следующих идентификационных номеров: 28; 55; 83; 117; 139; 182; 183.</w:t>
        <w:br/>
        <w:t>Заявки с идентификационными номерами: 28; 55; 83; 182; 183 были отклонены со стороны</w:t>
        <w:br/>
        <w:t>Комиссии по осуществлению закупок на основании п. 4 ч. 12 ст. 48 Закона о закупках, когда заявки</w:t>
        <w:br/>
        <w:t>с идентификационным номерами 117 и 139 были признаны соответствующими требованиям</w:t>
        <w:br/>
        <w:t>извещения в полном объеме.</w:t>
        <w:br/>
        <w:t>Из вышеуказанного протокола в частности установлено, что заявка с идентификационным</w:t>
        <w:br/>
        <w:t>номером 183 была отклонена с указанием следующей причины: «(п.4 ч.12 ст. 48) - в случаях,</w:t>
        <w:br/>
        <w:t>2026-8620</w:t>
        <w:br/>
        <w:t>предусмотренных подпунктом "а" пункта 1, подпунктом "а" пункта 2 части 4, подпунктом "а"</w:t>
      </w:r>
    </w:p>
    <w:p>
      <w:r>
        <w:t>пункта 1, пунктом 2 части 5 статьи 14 Закона 44-ФЗ отсутствует номер реестровой записи из</w:t>
        <w:br/>
        <w:t>реестра российской промышленной продукции (номер реестровой записи из евразийского реестра</w:t>
        <w:br/>
        <w:t>промышленных товаров государств - членов Евразийского экономического союза)».</w:t>
        <w:br/>
        <w:t>Также установлено, что со стороны участника закупки с идентификационным номером</w:t>
        <w:br/>
        <w:t>заявки 117 в качестве подтверждения страны происхождения товара указан № р/з из РРПП</w:t>
        <w:br/>
        <w:t>10302827, в то время как со стороны участника закупки с идентификационным номером заявки 139</w:t>
        <w:br/>
        <w:t>в качестве такого подтверждения указан № р/з из РРПП 10302822.</w:t>
        <w:br/>
        <w:t>В соответствии с РРПП срок действий р/з № 10302827 истек 16.06.2026 г., срок действий р/з №</w:t>
        <w:br/>
        <w:t>10302822 истек 16.06.2026 г.</w:t>
        <w:br/>
        <w:t>Вопреки доводам Комиссии по осуществлению закупок р/з РРПП должны быть действующими</w:t>
        <w:br/>
        <w:t>как на этапе подачи участником закупки заявки или на этапе заключения контракта (договора), так</w:t>
        <w:br/>
        <w:t>и на этапе исполнения контракта (договора) (письмо Минпромторга России от 09.04.2026 N</w:t>
        <w:br/>
        <w:t>37479/12).</w:t>
        <w:br/>
        <w:t>С учетом вышеизложенного, ни один из участников оспариваемой закупки надлежащим образом</w:t>
        <w:br/>
        <w:t>не подтвердил происхождение предлагаемого к поставке товара на территории Российской</w:t>
        <w:br/>
        <w:t>Федерации и как следствие в действиях Комиссии по осуществлению закупок, отклонившей</w:t>
        <w:br/>
        <w:t>заявки участников оспариваемой закупки на основании п. 4 ч. 12 ст. 48 Закона о закупках</w:t>
        <w:br/>
        <w:t>установлено нарушение подп. «а» п. 1 ч. 3 ст. 50 Закона о закупках.</w:t>
        <w:br/>
        <w:t>Более того в ходе проведения внеплановой проверки со стороны Комиссии сообщается, что в силу</w:t>
        <w:br/>
        <w:t>подп. «а» п. 7 ПП РФ № 1875 особенностью описания объекта закупки, являющегося товаром (в</w:t>
        <w:br/>
        <w:t>том числе поставляемым при выполнении закупаемых работ, оказании закупаемых услуг),</w:t>
        <w:br/>
        <w:t>производство которого на территории Российской Федерации отсутствует, является при</w:t>
        <w:br/>
        <w:t>осуществлении закупки товаров, указанных в позициях 1 - 433 приложения N 2 к настоящему</w:t>
        <w:br/>
        <w:t>постановлению, - декларирование в извещении об осуществлении закупки или в приглашении</w:t>
        <w:br/>
        <w:t>принять участие в определении поставщика (подрядчика, исполнителя) факта отсутствия в</w:t>
      </w:r>
    </w:p>
    <w:p>
      <w:r>
        <w:t>реестре российской промышленной продукции такого товара с характеристиками,</w:t>
        <w:br/>
        <w:t>соответствующими потребности заказчика, указание в описании объекта закупки характеристик</w:t>
        <w:br/>
        <w:t>товара, потребность в котором имеется у заказчика и который отсутствует в реестре российской</w:t>
        <w:br/>
        <w:t>промышленной продукции, а также включение в описание объекта закупки копии направленного</w:t>
        <w:br/>
        <w:t>до начала осуществления закупки в Министерство промышленности и торговли Российской</w:t>
        <w:br/>
        <w:t>Федерации уведомления об отсутствии закупаемого товара в реестре российской промышленной</w:t>
        <w:br/>
        <w:t>продукции, которое должно содержать информацию о заказчике (место нахождения, почтовый</w:t>
        <w:br/>
        <w:t>адрес, адрес электронной почты, номер контактного телефона) и о товаре, потребность в котором</w:t>
        <w:br/>
        <w:t>имеется у заказчика и который отсутствует в реестре российской промышленной продукции</w:t>
        <w:br/>
        <w:t>(наименование товара, код товара по Общероссийскому классификатору продукции по видам</w:t>
        <w:br/>
        <w:t>экономической деятельности ОК 034-2014 (КПЕС 2008), код товара по единой Товарной</w:t>
        <w:br/>
        <w:t>номенклатуре внешнеэкономической деятельности Евразийского экономического союза,</w:t>
        <w:br/>
        <w:t>предусмотренной правом Евразийского экономического союза, и характеристики такого товара).</w:t>
        <w:br/>
        <w:t>В ходе анализа РРПП установлено, что по рассматриваемому коду ОКПД2 в указанном реестре</w:t>
        <w:br/>
        <w:t>отсутствовали сведения об электронных напольных весах в отношении которых срок действия р/з</w:t>
        <w:br/>
        <w:t>на дату формирования извещения не истек, в связи с чем ни один из участников оспариваемой</w:t>
        <w:br/>
        <w:t>закупки не мог подтвердить происхождение товара на территории Российской Федерации в</w:t>
        <w:br/>
        <w:t>соответствии с п. 3 требований к содержанию и составу заявки на участие в оспариваемой</w:t>
        <w:br/>
        <w:t>закупке, при этом в нарушение п. 1 ч. 2 ст. 42 Закона о закупках особенность описания объекта</w:t>
        <w:br/>
        <w:t>закупки, предусмотренная подп. «а» п. 7 ПП РФ № 1875 со стороны ФКУ «ГБ МСЭ по Пермскому</w:t>
        <w:br/>
        <w:t>краю» Минтруда России соблюдена не была.</w:t>
        <w:br/>
        <w:t>На основании статей 99, 106 Федерального закона «О контрактной системе в сфере закупок</w:t>
        <w:br/>
        <w:t>товаров, работ, услуг для обеспечения государственных и муниципальных нужд» Комиссия,</w:t>
        <w:br/>
        <w:t>РЕШИЛА:</w:t>
        <w:br/>
        <w:t>2026-8620</w:t>
        <w:br/>
        <w:t>1. Признать жалобу ИП Шишкова И.В. на действия комиссии по осуществлению закупок</w:t>
        <w:br/>
        <w:t>для нужд ФКУ «ГБ МСЭ по Пермскому краю» Минтруда России при проведении запроса</w:t>
      </w:r>
    </w:p>
    <w:p>
      <w:r>
        <w:t>котировок в электронной форме на поставку медицинских изделий (весы напольные,</w:t>
        <w:br/>
        <w:t>электронные), ввод в эксплуатацию медицинских изделий, обучение правилам эксплуатации</w:t>
        <w:br/>
        <w:t>специалистов, эксплуатирующих медицинские изделия, и специалистов, осуществляющих</w:t>
        <w:br/>
        <w:t>техническое обслуживание медицинских изделий (изв. № 0356100010426000055) обоснованной;</w:t>
        <w:br/>
        <w:t>2. Признать в действиях комиссии по осуществлению закупок для нужд ФКУ «ГБ МСЭ по</w:t>
        <w:br/>
        <w:t>Пермскому краю» Минтруда России нарушение подп. «а» п. 1 ч. 3 ст. 50 Закона о закупках,</w:t>
        <w:br/>
        <w:t>выявленное в ходе рассмотрения жалобы;</w:t>
        <w:br/>
        <w:t>3. Признать в действиях ФКУ «ГБ МСЭ по Пермскому краю» Минтруда России нарушение</w:t>
        <w:br/>
        <w:t>п. 1 ч. 2 ст. 42 Закона о закупках, выявленное в ходе проведения внеплановой проверки;</w:t>
        <w:br/>
        <w:t>4. С целью устранения допущенных нарушений законодательства о контрактной системе</w:t>
        <w:br/>
        <w:t>ФКУ «ГБ МСЭ по Пермскому краю» Минтруда России, комиссии по осуществлению закупок для</w:t>
        <w:br/>
        <w:t>нужд ФКУ «ГБ МСЭ по Пермскому краю» Минтруда России, Оператору ЭТП выдать предписание;</w:t>
        <w:br/>
        <w:t>5. Передать материалы настоящей жалобы должностному лицу Пермского УФАС России</w:t>
        <w:br/>
        <w:t>для принятия решения о привлечении должностных лиц ФКУ «ГБ МСЭ по Пермскому краю»</w:t>
        <w:br/>
        <w:t>Минтруда России, комиссии по осуществлению закупок для нужд ФКУ «ГБ МСЭ по Пермскому</w:t>
        <w:br/>
        <w:t>краю» Минтруда России к административной ответственности за допущенные нарушения Закона о</w:t>
        <w:br/>
        <w:t>закупках.</w:t>
        <w:br/>
        <w:t>Настоящее решение может быть обжаловано в судебном порядке в течение трех месяцев</w:t>
        <w:br/>
        <w:t>со дня его принятия.</w:t>
        <w:br/>
        <w:t>Председатель комиссии</w:t>
        <w:br/>
        <w:t>Е.С. Субботина</w:t>
        <w:br/>
        <w:t>Члены комиссии:</w:t>
        <w:br/>
        <w:t>А.М. Чудинов</w:t>
        <w:br/>
        <w:t>С.А. Мальцев</w:t>
        <w:br/>
        <w:t>Исп.Мальцев С.А.</w:t>
        <w:br/>
        <w:t>тел.8(342) 2351-12-89</w:t>
        <w:br/>
        <w:t>2026-8620</w:t>
      </w:r>
    </w:p>
    <w:p>
      <w:pPr>
        <w:pStyle w:val="Heading1"/>
      </w:pPr>
      <w:r>
        <w:t>Предписание</w:t>
      </w:r>
    </w:p>
    <w:p>
      <w:r>
        <w:t>Индивидуальный предприниматель</w:t>
        <w:br/>
        <w:t>Шишков Илья Валентинович</w:t>
        <w:br/>
        <w:t>644043, г. Омск, ул. Волховстроя, д. 18-124</w:t>
        <w:br/>
        <w:t>tender @ awalab . ru</w:t>
        <w:br/>
        <w:t>sales @ awalab . ru</w:t>
        <w:br/>
        <w:t>Федеральное казенное учреждение «Главное</w:t>
        <w:br/>
        <w:t>бюро медико-социальной экспертизы по</w:t>
        <w:br/>
        <w:t>Пермскому краю» Министерства труда и</w:t>
        <w:br/>
        <w:t>социальной защиты Российской Федерации</w:t>
        <w:br/>
        <w:t>614010, г. Пермь, Комсомольский проспект, 77</w:t>
        <w:br/>
        <w:t>msegeneral_perm@mail.ru</w:t>
        <w:br/>
        <w:t>Комиссия по осуществлению закупок для</w:t>
        <w:br/>
        <w:t>нужд Федерального казенного учреждения</w:t>
        <w:br/>
        <w:t>«Главное бюро медико-социальной</w:t>
        <w:br/>
        <w:t>экспертизы по Пермскому краю»</w:t>
        <w:br/>
        <w:t>Министерства труда и социальной защиты</w:t>
        <w:br/>
        <w:t>Российской Федерации</w:t>
        <w:br/>
        <w:t>614010, г. Пермь, Комсомольский проспект, 77</w:t>
        <w:br/>
        <w:t>msegeneral_perm@mail.ru</w:t>
        <w:br/>
        <w:t>АО «Сбербанк-АСТ»</w:t>
        <w:br/>
        <w:t>ko@sberbank-ast.ru</w:t>
        <w:br/>
        <w:t>ПРЕДПИСАНИЕ по делу № 059/06/105-1019/2026</w:t>
        <w:br/>
        <w:t>об устранении нарушений Федерального закона от 05.04.2013 г.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</w:t>
        <w:br/>
        <w:t>24.09.2026 г. г. Пермь</w:t>
        <w:br/>
        <w:t>Комиссия Управления Федеральной антимонопольной службы по Пермскому краю (далее –</w:t>
        <w:br/>
        <w:t>Комиссия) в составе:</w:t>
        <w:br/>
        <w:t>Председатель Комиссии – Субботина Е.С., начальник отдела контроля закупок,</w:t>
        <w:br/>
        <w:t>члены комиссии:</w:t>
        <w:br/>
        <w:t>- Мальцев С.А., ведущий специалист-эксперт отдела контроля закупок,</w:t>
        <w:br/>
        <w:t>- Чудинов А.М., ведущий специалист-эксперт отдела контроля закупок ,</w:t>
        <w:br/>
        <w:t>на основании решения по жалобе ИП Шишкова И.В. (далее – Заявитель) на действия</w:t>
        <w:br/>
        <w:t>комиссии по осуществлению закупок для нужд ФКУ «ГБ МСЭ по Пермскому краю» Минтруда</w:t>
        <w:br/>
        <w:t>России (далее – Комиссия по осуществлению закупок) при проведении запроса котировок в</w:t>
        <w:br/>
        <w:t>электронной форме на поставку медицинских изделий (весы напольные, электронные), ввод в</w:t>
        <w:br/>
        <w:t>эксплуатацию медицинских изделий, обучение правилам эксплуатации специалистов,</w:t>
        <w:br/>
        <w:t>эксплуатирующих медицинские изделия, и специалистов, осуществляющих техническое</w:t>
        <w:br/>
        <w:t>обслуживание медицинских изделий (изв. № 0356100010426000055) (далее – Закупка),</w:t>
        <w:br/>
        <w:t>Предписание</w:t>
        <w:br/>
        <w:t>2026-8622</w:t>
        <w:br/>
        <w:t>ПРЕДПИСЫВАЕТ:</w:t>
        <w:br/>
        <w:t>В целях устранения нарушений требований Федерального закона от 05.04.2013 г. № 44-ФЗ</w:t>
        <w:br/>
        <w:t>«О контрактной системе в сфере закупок товаров, работ, услуг для обеспечения государственных и</w:t>
        <w:br/>
        <w:t>муниципальных нужд» (далее – Закон о закупка) ФКУ «ГБ МСЭ по Пермскому краю» Минтруда</w:t>
        <w:br/>
        <w:t>России (далее – Заказчик), Комиссии по осуществлению закупок, АО «Сбербанк-АСТ» (далее -</w:t>
        <w:br/>
        <w:t>Оператор электронной площадки) совершить следующие действия:</w:t>
        <w:br/>
        <w:t>1. Заказчику, Комиссии по осуществлению закупок, отменить протокол подведения итогов</w:t>
        <w:br/>
        <w:t>определения поставщика (подрядчика, исполнителя) от 16.09.2026 № ИЗК;</w:t>
        <w:br/>
        <w:t>2. Оператору электронной площадки:</w:t>
      </w:r>
    </w:p>
    <w:p>
      <w:r>
        <w:t>− вернуть участникам закупки ранее поданные заявки на участие в Закупке;</w:t>
        <w:br/>
        <w:t>− прекратить блокирование операций по счетам для проведения операций по обеспечению</w:t>
        <w:br/>
        <w:t>участия в электронных закупках, открытыми участниками закупки, подавшими заявки на участие в</w:t>
        <w:br/>
        <w:t>Закупке, в отношении денежных средств в размере обеспечения заявки на участие в Закупке;</w:t>
        <w:br/>
        <w:t>− уведомить участников закупки об отмене Протоколов, о новой дате окончания срока подачи</w:t>
        <w:br/>
        <w:t>заявок на участие в Закупке, а также о необходимости наличия на специальных счетах, открытых</w:t>
        <w:br/>
        <w:t>участниками закупки, денежных средств в размере обеспечения заявки на участие в Закупке, о</w:t>
        <w:br/>
        <w:t>блокировании операций в отношении указанных средств, в случае если в их отношении</w:t>
        <w:br/>
        <w:t>блокирование прекращено либо о необходимости наличия у участников закупки независимой</w:t>
        <w:br/>
        <w:t>гарантии, соответствующей требованиям Закона о контрактной системе.</w:t>
        <w:br/>
        <w:t>3. Заказчику:</w:t>
        <w:br/>
        <w:t>‒ привести извещение о проведении Закупки в соответствие с требованиями</w:t>
        <w:br/>
        <w:t>законодательства Российской Федерации о контрактной системе в сфере закупок и с учетом</w:t>
        <w:br/>
        <w:t>решения от 24.09.2026 г. по делу № 059/06/105-1019/2026, разместить соответствующее извещение</w:t>
        <w:br/>
        <w:t>о проведении Закупка в ЕИС;</w:t>
        <w:br/>
        <w:t>‒ назначить новую дату окончания срока подачи заявок на участие в Закупке. При этом дата</w:t>
        <w:br/>
        <w:t>окончания срока подачи заявок на участие в Закупке должна быть назначена не ранее чем через 4</w:t>
        <w:br/>
        <w:t>дней со дня размещения в ЕИС соответствующего извещения о проведении Закупки.</w:t>
        <w:br/>
        <w:t>4. Оператору электронной площадки не позднее 1 рабочего дня со дня исполнения пункта 3</w:t>
        <w:br/>
        <w:t>настоящего предписания уведомить участников закупки, подавших заявки на участие в Закупке, о</w:t>
        <w:br/>
        <w:t>новой дате окончания срока подачи заявок на участие в Закупке, дате рассмотрения заявок на</w:t>
        <w:br/>
        <w:t>участие в Закупке, а также о возможности подать новые заявки на участие в Закупке.</w:t>
        <w:br/>
        <w:t>5. Заказчику, Оператору электронной площадки осуществить дальнейшее проведение</w:t>
        <w:br/>
        <w:t>процедуры определения поставщика (подрядчика, исполнителя) в соответствии с требованиями</w:t>
        <w:br/>
        <w:t>законодательства Российской Федерации о контрактной системе в сфере закупок и с учетом</w:t>
      </w:r>
    </w:p>
    <w:p>
      <w:r>
        <w:t>решения от 24.09.2026 г. по делу № 059/06/105-1019/2026.</w:t>
        <w:br/>
        <w:t>6. Заказчику, Уполномоченному учреждению, Комиссии по осуществлению закупок,</w:t>
        <w:br/>
        <w:t>Оператору электронной площадки в срок до 13.10.2026 г. исполнить настоящее предписание и</w:t>
        <w:br/>
        <w:t>представить в Пермское УФАС России подтверждение исполнения по электронной почте на</w:t>
        <w:br/>
        <w:t>to 59@ fas . gov . ru , to59-chudinov@fas.gov.ru.</w:t>
        <w:br/>
        <w:t>В соответствии с частью 23 статьи 99 Закона о контрактной системе контракт не</w:t>
        <w:br/>
        <w:t>может быть заключен до даты исполнения предписания об устранении нарушений</w:t>
        <w:br/>
        <w:t>законодательства Российской Федерации о контрактной системе в сфере закупок.</w:t>
        <w:br/>
        <w:t>Невыполнение в установленный срок предписания влечет наложение административного</w:t>
        <w:br/>
        <w:t>штрафа на должностных лиц в соответствии с частью 7 статьи 19.5 Кодекса Российской</w:t>
        <w:br/>
        <w:t>2026-8622</w:t>
        <w:br/>
        <w:t>Федерации об административных правонарушениях.</w:t>
        <w:br/>
        <w:t>Настоящее предписание может быть обжаловано в судебном порядке в течение трех</w:t>
        <w:br/>
        <w:t>месяцев со дня его принятия.</w:t>
        <w:br/>
        <w:t>Председатель комиссии</w:t>
        <w:br/>
        <w:t>Е.С. Субботина</w:t>
        <w:br/>
        <w:t>Члены комиссии:</w:t>
        <w:br/>
        <w:t>А.М. Чудинов</w:t>
        <w:br/>
        <w:t>С.А. Мальцев</w:t>
        <w:br/>
        <w:t>Исп.Мальцев С.А.</w:t>
        <w:br/>
        <w:t>тел.8(342) 2351-12-89</w:t>
        <w:br/>
        <w:t>2026-8622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