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202600132489004392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23.03.2026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0373200087826000526</w:t>
      </w:r>
    </w:p>
    <w:p>
      <w:r>
        <w:rPr>
          <w:b/>
        </w:rPr>
        <w:t xml:space="preserve">Заказчик: </w:t>
      </w:r>
      <w:r>
        <w:t>ГБУЗ города Москвы «Московский многопрофильный клинический центр »Коммунарка«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«Исидамед»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https://zakupki.gov.ru/epz/complaint/card/complaint-information.html?complaintNumber=202600132489004392</w:t>
      </w:r>
    </w:p>
    <w:p/>
    <w:p>
      <w:pPr>
        <w:pStyle w:val="Heading1"/>
      </w:pPr>
      <w:r>
        <w:t>Решение</w:t>
      </w:r>
    </w:p>
    <w:p>
      <w:r>
        <w:t>ГБУЗ «ММКЦ «Коммунарка» ДЗМ»</w:t>
        <w:br/>
        <w:t>mmcc-zakupki@zdrav.mos.ru</w:t>
        <w:br/>
        <w:t>ООО «ИсидаМед»</w:t>
        <w:br/>
        <w:t>isida.info@yandex.ru</w:t>
        <w:br/>
        <w:t>АО«ЕЭТП»</w:t>
        <w:br/>
        <w:t>ko@roseltorg.ru</w:t>
        <w:br/>
        <w:t>РЕШЕНИЕ</w:t>
        <w:br/>
        <w:t>по делу № 077/06/105-3377/2026 о нарушени и</w:t>
        <w:br/>
        <w:t>законодательства о контрактной системе</w:t>
        <w:br/>
        <w:t>24.03.2026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- главного государственного инспектора отдела</w:t>
        <w:br/>
        <w:t>обжалования государственных закупок А.А. Кутейникова,</w:t>
        <w:br/>
        <w:t>Главного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Е.С. Переверзевой,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ООО «ИсидаМед»: Д.И. Толмачева (по доверенности № 5-Д от 14.01.2026);</w:t>
        <w:br/>
        <w:t>ГБУЗ «ММКЦ «Коммунарка» ДЗМ»: М.А. Ляпина (по доверенности № 86/к-</w:t>
        <w:br/>
        <w:t>25д от 10.06.2025);</w:t>
        <w:br/>
        <w:t>рассмотрев жалобу ООО «ИсидаМед» (далее — Заявитель) на действия ГБУЗ</w:t>
        <w:br/>
        <w:t>«ММКЦ «Коммунарка» ДЗМ» (далее — Заказчик) при проведении электронного</w:t>
        <w:br/>
        <w:t>аукциона на право заключения государственного контракта на поставку изделий</w:t>
        <w:br/>
        <w:t>медицинского назначения набор ангиографический для системы инъекционной</w:t>
        <w:br/>
        <w:t>MEDRAD Salient для нужд ГБУЗ «ММКЦ «Коммунарка» ДЗМ» (Закупка№</w:t>
        <w:br/>
        <w:t>0373200087826000526 ) (далее — аукцион, закупка), в соответствии с Федеральным</w:t>
        <w:br/>
        <w:t>законом от 05.04.2013 № 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2026-14489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</w:t>
        <w:br/>
        <w:t>при проведении вышеуказанного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Заказчика, выразившиеся в</w:t>
        <w:br/>
        <w:t>неправомерном неприменении положений Постановления Правительства РФ</w:t>
        <w:br/>
        <w:t>от 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1875), так как, по мнению</w:t>
        <w:br/>
        <w:t>Заявителя, в составе заявок допущенных к участию в закупке участников</w:t>
        <w:br/>
        <w:t>предложен к поставке товар иностранного происхождения.</w:t>
        <w:br/>
        <w:t>Согласно протоколу подведения итогов определения поставщика</w:t>
        <w:br/>
        <w:t>(подрядчика, исполнителя) от 12.03.2026 №ИЭА1 на участие в закупке подано 4</w:t>
      </w:r>
    </w:p>
    <w:p>
      <w:r>
        <w:t>заявки, соответствующие требованиям извещения, в том числе заявка Заявителя.</w:t>
        <w:br/>
        <w:t>На основании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Согласно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В силу п.1, п.3 ч.2 ст.42 Закона о контрактной системе, извещение об</w:t>
        <w:br/>
        <w:t>осуществлении закупки должно содержать электронные документы с описанием</w:t>
        <w:br/>
        <w:t>объекта закупки в соответствии со ст.33 Закона о контрактной системе, с</w:t>
        <w:br/>
        <w:t>требованиями к содержанию, составу заявки на участие в закупке в соответствии с</w:t>
        <w:br/>
        <w:t>Законом о контрактной системе и инструкция по ее заполнению. При этом не</w:t>
        <w:br/>
        <w:t>допускается установление требований, влекущих за собой ограничение количества</w:t>
        <w:br/>
        <w:t>участников закупки.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2026-14489</w:t>
        <w:br/>
        <w:t>3</w:t>
        <w:br/>
        <w:t>(при необходимости).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В соответствии с п.15 ч.1 ст.42 Закона о контрактной системе при</w:t>
        <w:br/>
        <w:t>осуществлении закупки путем проведения открытых конкурентных способов</w:t>
      </w:r>
    </w:p>
    <w:p>
      <w:r>
        <w:t>заказчик формирует с использованием единой информационной системы,</w:t>
        <w:br/>
        <w:t>подписывает усиленной электронной подписью лица, имеющего право действовать</w:t>
        <w:br/>
        <w:t>от имени заказчика, и размещает в единой информационной системе извещение об</w:t>
        <w:br/>
        <w:t>осуществлении закупки, содержащее информацию о запрете или об ограничении</w:t>
        <w:br/>
        <w:t>закупок товаров (в том числе поставляемых при выполнении закупаемых работ,</w:t>
        <w:br/>
        <w:t>оказании закупаемых услуг), происходящих из иностранных государств, работ,</w:t>
        <w:br/>
        <w:t>услуг, 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</w:r>
    </w:p>
    <w:p>
      <w:r>
        <w:t>1) вправе с учетом положений ч.3 ст.14 Закона о контрактной системе</w:t>
        <w:br/>
        <w:t>2026-14489</w:t>
        <w:br/>
        <w:t>4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 не</w:t>
        <w:br/>
        <w:t>допускается.</w:t>
        <w:br/>
        <w:t>П.1 Постановления Правительства Российской Федерации от 23.12.2024</w:t>
        <w:br/>
        <w:t>№1875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 (далее —</w:t>
      </w:r>
    </w:p>
    <w:p>
      <w:r>
        <w:t>Постановление №1875) установлено, что при осуществлении закупок в соответствии</w:t>
        <w:br/>
        <w:t>с Законом о контрактной системе и закупок в соответствии с Федеральным законом</w:t>
        <w:br/>
        <w:t>«О закупках товаров, работ, услуг отдельными видами юридических лиц»: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гражданами, иностранными юридическими лицами (далее - иностранные лица), по</w:t>
        <w:br/>
        <w:t>перечню согласно приложению № 1, а также закупок в рамках государственного</w:t>
        <w:br/>
        <w:t>оборонного заказа товаров (в том числе поставляемых при выполнении закупаемых</w:t>
        <w:br/>
        <w:t>работ, оказании закупаемых услуг), происходящих из иностранных государств, работ,</w:t>
        <w:br/>
        <w:t>2026-14489</w:t>
        <w:br/>
        <w:t>5</w:t>
        <w:br/>
        <w:t>услуг, соответственно выполняемых, оказываемых 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лицами, по перечню согласно приложению № 2;</w:t>
        <w:br/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Абз. 3 пп. «а» п.7 Постановления №1875 регламентировано, что при</w:t>
        <w:br/>
        <w:t>осуществлении закупки товаров, указанных в позициях 1 - 433 приложения № 2 к</w:t>
        <w:br/>
        <w:t>Постановлению №1875, особенностями описания объекта закупки, являющегося</w:t>
        <w:br/>
        <w:t>товаром (в том числе поставляемым при выполнении закупаемых работ, оказании</w:t>
        <w:br/>
        <w:t>закупаемых услуг), производство которого на территории Российской Федерации</w:t>
        <w:br/>
        <w:t>отсутствует, являются в том числе декларирование в извещении об осуществлении</w:t>
        <w:br/>
        <w:t>закупки или в приглашении принять участие в определении поставщика (подрядчика,</w:t>
        <w:br/>
        <w:t>исполнителя) факта отсутствия в реестре российской промышленной продукции</w:t>
        <w:br/>
        <w:t>такого товара с характеристиками, соответствующими потребности заказчика,</w:t>
        <w:br/>
        <w:t>указание в описании объекта закупки характеристик товара, потребность в котором</w:t>
        <w:br/>
        <w:t>имеется у заказчика и который отсутствует в реестре российской промышленной</w:t>
        <w:br/>
        <w:t>продукции, а также включение в описание объекта закупки копии направленного до</w:t>
        <w:br/>
        <w:t>начала осуществления закупки в Министерство промышленности и торговли</w:t>
        <w:br/>
        <w:t>Российской Федерации уведомления об отсутствии закупаемого товара в реестре</w:t>
        <w:br/>
        <w:t>российской промышленной продукции, которое должно содержать информацию о</w:t>
      </w:r>
    </w:p>
    <w:p>
      <w:r>
        <w:t>заказчике (место нахождения, почтовый адрес, адрес электронной почты, номер</w:t>
        <w:br/>
        <w:t>контактного телефона) и о товаре, потребность в котором имеется у заказчика и</w:t>
        <w:br/>
        <w:t>который отсутствует в реестре российской промышленной продукции (наименование</w:t>
        <w:br/>
        <w:t>товара, код товара по Общероссийскому классификатору продукции по видам</w:t>
        <w:br/>
        <w:t>экономической деятельности ОК 034-2014 (КПЕС 2008), код товара по единой</w:t>
        <w:br/>
        <w:t>Товарной номенклатуре внешнеэкономической деятельности Евразийского</w:t>
        <w:br/>
        <w:t>экономического союза, предусмотренной правом Евразийского экономического</w:t>
        <w:br/>
        <w:t>союза, и характеристики такого товара).</w:t>
        <w:br/>
        <w:t>Комиссией Управления определено, что согласно описанию объектов закупки</w:t>
        <w:br/>
        <w:t>к поставке требуется товар «Набор ангиографический», Идентификатор: 206200660,</w:t>
        <w:br/>
        <w:t>КТРУ 32.50.50.190-00001378.</w:t>
        <w:br/>
        <w:t>В извещении об осуществлении закупки Заказчиком установлено ограничение</w:t>
        <w:br/>
        <w:t>закупок товаров, происходящих из иностранных государств, выполняемых работ,</w:t>
        <w:br/>
        <w:t>оказываемых услуг иностранными лицами в рамках Постановления № 1875.</w:t>
        <w:br/>
        <w:t>При этом в составе извещения Заказчиком размещена Информационная карта,</w:t>
        <w:br/>
        <w:t>согласно которой в пп. 8 п.12 отражено, что заявка участника закупки должна</w:t>
        <w:br/>
        <w:t>содержать: Информация и документы, определенные в соответствии с пунктом 2</w:t>
        <w:br/>
        <w:t>части 2 статьи 14 Закона о контрактной системе (в случае, если в извещении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 товаров,</w:t>
        <w:br/>
        <w:t>2026-14489</w:t>
        <w:br/>
        <w:t>6</w:t>
        <w:br/>
        <w:t>происходящих из иностранного государства, работ, услуг, соответственно</w:t>
        <w:br/>
        <w:t>выполняемых, оказываемых иностранными лицами Установлено ограничение на</w:t>
        <w:br/>
        <w:t>основании Постановления Правительства Российской Федерации о мерах по</w:t>
        <w:br/>
        <w:t>предоставлению национального режима от 23.12.2024 № 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лиц», подтверждением</w:t>
        <w:br/>
        <w:t>страны происхождения является: а) для подтверждения происхождения товаров</w:t>
        <w:br/>
        <w:t>из Российской Федерации*: - номер реестровой записи из реестра российской</w:t>
        <w:br/>
        <w:t>промышленной продукции, предусмотренного статьей 17.1 Федерального закона</w:t>
      </w:r>
    </w:p>
    <w:p>
      <w:r>
        <w:t>"О промышленной политике в Российской Федерации", и справка,</w:t>
        <w:br/>
        <w:t>подтверждающая наличие специального инвестиционного контракта и</w:t>
        <w:br/>
        <w:t>предусмотренная пунктом 1(1) постановления Правительства Российской</w:t>
        <w:br/>
        <w:t>Федерации от 17 июля 2015 г. № 719 "О подтверждении производства российской</w:t>
        <w:br/>
        <w:t>промышленной продукции", или номер реестровой записи из реестра российской</w:t>
        <w:br/>
        <w:t>промышленной продукции, содержащей в том числе: - информацию о совокупном</w:t>
        <w:br/>
        <w:t>количестве баллов за выполнение (освоение) на территории Российской Федерации</w:t>
        <w:br/>
        <w:t>соответствующих операций (условий), которое составляет или превышает</w:t>
        <w:br/>
        <w:t>значение, определенное постановлением Правительства Российской Федерации от</w:t>
        <w:br/>
        <w:t>17.07.2015 № 719 "О подтверждении производства российской промышленной</w:t>
        <w:br/>
        <w:t>продукции", включая значение, определенное для целей осуществления закупок (если</w:t>
        <w:br/>
        <w:t>постановлением Правительства Российской Федерации от 17 июля 2015 г. № 719</w:t>
        <w:br/>
        <w:t>"О подтверждении производства российской промышленной продукции" в</w:t>
        <w:br/>
        <w:t>отношении такого товара определено значение для целей осуществления закупок)</w:t>
        <w:br/>
        <w:t>(для товаров, в отношении которых установлены такие требования); б) для</w:t>
        <w:br/>
        <w:t>подтверждения происхождения товаров из государств - членов Евразийского</w:t>
        <w:br/>
        <w:t>экономического союза, за исключением Российской Федерации - номер реестровой</w:t>
        <w:br/>
        <w:t>записи из евразийского реестра промышленных товаров государств - членов</w:t>
        <w:br/>
        <w:t>Евразийского экономического союза, порядок формирования и ведения которого</w:t>
        <w:br/>
        <w:t>устанавливается правом Евразийского экономического союза, содержащей в том</w:t>
        <w:br/>
        <w:t>числе: - 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правом Евразийского экономического союза (для товаров, в отношении которых</w:t>
        <w:br/>
        <w:t>установлены такие требования);</w:t>
        <w:br/>
        <w:t>- 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уровня); в) наряду с информацией, предусмотренной подпунктами "а" и</w:t>
        <w:br/>
        <w:t>"б" пункта 3 постановления Правительства РФ от 23.12.2024 № 1875,</w:t>
        <w:br/>
        <w:t>документом, подтверждающим происхождение товаров из государств - членов</w:t>
      </w:r>
    </w:p>
    <w:p>
      <w:r>
        <w:t>Евразийского экономического союза, в том числе из Российской Федерации**,</w:t>
        <w:br/>
        <w:t>2026-14489</w:t>
        <w:br/>
        <w:t>7</w:t>
        <w:br/>
        <w:t>является сертификат о происхождении товара, выданный уполномоченным</w:t>
        <w:br/>
        <w:t>органом (организацией) государства - члена Евразийского экономического союза по</w:t>
        <w:br/>
        <w:t>форме, установленной Правилами определения страны происхождения товаров,</w:t>
        <w:br/>
        <w:t>являющимися неотъемлемой частью Соглашения о Правилах определения страны</w:t>
        <w:br/>
        <w:t>происхождения товаров в Содружестве Независимых Государств от 20.11.2009</w:t>
        <w:br/>
        <w:t>(далее - Правила определения страны происхождения товаров), и в соответствии</w:t>
        <w:br/>
        <w:t>с критериями определения страны происхождения товаров, предусмотренными</w:t>
        <w:br/>
        <w:t>Правилами определения страны происхождения товаров* указание в заявке на</w:t>
        <w:br/>
        <w:t>участие в закупке наименования страны происхождения товара: для</w:t>
        <w:br/>
        <w:t>подтверждения происхождения товаров из Российской Федерации, указанных в</w:t>
        <w:br/>
        <w:t>позициях 1 - 433 приложения № 2 к постановлению Правительства РФ от</w:t>
        <w:br/>
        <w:t>23.12.2024 № 1875 (если отсутствие в реестре российской промышленной</w:t>
        <w:br/>
        <w:t>продукции такого товара с характеристиками, соответствующими потребности</w:t>
        <w:br/>
        <w:t>заказчика, задекларировано заказчиком в соответствии с абзацем третьим</w:t>
        <w:br/>
        <w:t>подпункта "а" пункта 7 постановления Правительства РФ от 23.12.2024 № 1875</w:t>
        <w:br/>
        <w:t>или при осуществлении в соответствии с Федеральным законом "О закупках</w:t>
        <w:br/>
        <w:t>товаров, работ, услуг отдельными видами юридических лиц" закупки</w:t>
        <w:br/>
        <w:t>задекларировано в документации о закупке), за исключением случая, если в заявке</w:t>
        <w:br/>
        <w:t>на участие в закупке содержится предложение о поставке товара, который по</w:t>
        <w:br/>
        <w:t>состоянию на момент подачи заявки на участие в закупке включен в реестр</w:t>
        <w:br/>
        <w:t>российской промышленной продукции».</w:t>
        <w:br/>
        <w:t>Вместе с этим в составе извещения присутствует копия направленного до</w:t>
        <w:br/>
        <w:t>начала осуществления закупки в Министерство промышленности и торговли</w:t>
        <w:br/>
        <w:t>Российской Федерации уведомления об отсутствии закупаемых товаров в реестре</w:t>
        <w:br/>
        <w:t>российской промышленной продукции №ЗКП-5621 от 13.02.2026, а также</w:t>
        <w:br/>
        <w:t>декларации об отсутствии закупаемого товара в реестре российской</w:t>
        <w:br/>
        <w:t>промышленной продукции.</w:t>
        <w:br/>
        <w:t>Так, абз 3 пп. «з» п.7 Постановления №1875 уточнёно, что будет являться</w:t>
        <w:br/>
        <w:t>подтверждением страны происхождения товаров указанных в позициях 1 - 433</w:t>
        <w:br/>
        <w:t>приложения № 2 к Постановлению №1875 в случае, если отсутствие в реестре</w:t>
        <w:br/>
        <w:t>российской промышленной продукции такого товара с характеристиками,</w:t>
        <w:br/>
        <w:t>соответствующими потребности заказчика, задекларировано заказчиком в</w:t>
      </w:r>
    </w:p>
    <w:p>
      <w:r>
        <w:t>соответствии с а бз. 3 пп. «а» п.7 Постановления №1875 или при осуществлении в</w:t>
        <w:br/>
        <w:t>соответствии с Федеральным законом «О закупках товаров, работ, услуг</w:t>
        <w:br/>
        <w:t>отдельными видами юридических лиц» закупки задекларировано в документации о</w:t>
        <w:br/>
        <w:t>закупке), а именно:</w:t>
        <w:br/>
        <w:t>указание в заявке на участие в закупке наименования страны</w:t>
        <w:br/>
        <w:t>происхождения товара (в случае осуществления закупки в соответствии с</w:t>
        <w:br/>
        <w:t>Федеральным законом «О контрактной системе в сфере закупок товаров, работ,</w:t>
        <w:br/>
        <w:t>услуг для обеспечения государственных и муниципальных нужд» такое указание</w:t>
        <w:br/>
        <w:t>осуществляется в соответствии с подпунктом «б» пункта 2 части 1 статьи 43</w:t>
        <w:br/>
        <w:t>указанного Федерального закона): для подтверждения происхождения товаров из</w:t>
        <w:br/>
        <w:t>Российской Федерации, указанных в позициях 1 - 433 приложения № 2 к</w:t>
        <w:br/>
        <w:t>настоящему постановлению (если отсутствие в реестре российской</w:t>
        <w:br/>
        <w:t>промышленной продукции такого товара с характеристиками,</w:t>
        <w:br/>
        <w:t>2026-14489</w:t>
        <w:br/>
        <w:t>8</w:t>
        <w:br/>
        <w:t>соответствующими потребности заказчика, задекларировано заказчиком в</w:t>
        <w:br/>
        <w:t>соответствии с а бз. 3 пп. «а» п.7 Постановления №1875 или при осуществлении в</w:t>
        <w:br/>
        <w:t>соответствии с Федеральным законом «О закупках товаров, работ, услуг</w:t>
        <w:br/>
        <w:t>отдельными видами юридических лиц» закупки задекларировано в документации о</w:t>
        <w:br/>
        <w:t>закупке), за исключением случая, если в заявке на участие в закупке содержится</w:t>
        <w:br/>
        <w:t>предложение о поставке товара, который по состоянию на момент подачи заявки</w:t>
        <w:br/>
        <w:t>на участие в закупке включен в реестр российской промышленной продукции 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</w:r>
    </w:p>
    <w:p>
      <w:r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 п.2 ч.4 ст.14 Закона о контрактной системе определено, что при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 государства,</w:t>
        <w:br/>
        <w:t>подлежат отклонению в соответствии с Законом о контрактной системе, если на</w:t>
        <w:br/>
        <w:t>участие в закупке подана и по результатам рассмотрения признана соответствующей</w:t>
        <w:br/>
        <w:t>требованиям извещения об осуществлении закупки, документации о закупке (если</w:t>
        <w:br/>
        <w:t>Законом о контрактной системе предусмотрена документация о закупке) заявка,</w:t>
        <w:br/>
        <w:t>содержащая предложение о поставке такого товара российского происхождения.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Постановлению № 1875, приложении № 3 к Постановлению № 1875, из Российской</w:t>
        <w:br/>
        <w:t>Федерации - номер реестровой записи из реестра российской промышленной</w:t>
        <w:br/>
        <w:t>2026-14489</w:t>
        <w:br/>
        <w:t>9</w:t>
        <w:br/>
        <w:t>продукции, предусмотренного статьей 17.1 Федерального закона «О</w:t>
        <w:br/>
        <w:t>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Постановлению № 1875, приложении № 3 к Постановлению № 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Комиссией Управления установлено, что в составе заявок участников аукциона</w:t>
      </w:r>
    </w:p>
    <w:p>
      <w:r>
        <w:t>представлены следующие документы и сведения о поставляемом товаре:</w:t>
        <w:br/>
        <w:t>- в составе заявки участника с идентификационным номером 2923675</w:t>
        <w:br/>
        <w:t>предложен к поставке товар «Набор ангиографический», товарный знак: «antmed»,</w:t>
        <w:br/>
        <w:t>страной происхождения которого является Китайская Народная Республика;</w:t>
        <w:br/>
        <w:t>- в составе заявки участника с идентификационным номером 2916388</w:t>
        <w:br/>
        <w:t>предложен к поставке товар «Набор ангиографический», товарный знак «Yeso-Med</w:t>
        <w:br/>
        <w:t>(№ 1492245)» страной происхождения которых является Китайская Народная</w:t>
        <w:br/>
        <w:t>Республика;;</w:t>
        <w:br/>
        <w:t>2026-14489</w:t>
        <w:br/>
        <w:t>10</w:t>
        <w:br/>
        <w:t>- в составе заявки участ ника с идентификационным номером 2909205</w:t>
        <w:br/>
        <w:t>предложен к поставке товар «Набор ангиографический», товарный знак «MEDRAD»,</w:t>
        <w:br/>
        <w:t>страной происхождения которого является Австралия;</w:t>
        <w:br/>
        <w:t>- в составе заявки участ ника с идентификационным номером 2920251</w:t>
        <w:br/>
        <w:t>(Заявитель) предложен к поставке товар «Набор ангиографический», страной</w:t>
        <w:br/>
        <w:t>происхождения которого является Российская Федерация.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в положениях извещения не указана информация, согласно которой возможно</w:t>
        <w:br/>
        <w:t>подтвердить страны происхождение страны лишь декларированием, следовательно,</w:t>
        <w:br/>
        <w:t>отклонение всех заявок которые предложили товар иностранного происхождения</w:t>
        <w:br/>
        <w:t>необходимо, при условии, если в извещении была указана данная возможность.</w:t>
        <w:br/>
        <w:t>Комиссия Управления отмечает, что в составе заявки Заявителя к поставке</w:t>
        <w:br/>
        <w:t>предложен товар с указанием страны происхождения товара «Российская</w:t>
        <w:br/>
        <w:t>Федерация», при этом подтверждением страны происхождения является указание</w:t>
        <w:br/>
        <w:t>наименования страны происхождения товара в соответствии с абз.3 пп.«з» п.3</w:t>
        <w:br/>
        <w:t>Постановления №1875 .</w:t>
        <w:br/>
        <w:t>В соответствии с абз.3 пп.«з» п.3 Постановления №1875, участникам закупки, в</w:t>
        <w:br/>
        <w:t>случае декларирования Заказчиком информации, предусмотренной абз.4 пп.«а» п.7</w:t>
        <w:br/>
        <w:t>Постановления №1875, представляется возможным подтвердить страну</w:t>
        <w:br/>
        <w:t>происхождения предлагаемого к поставке товара без представления реестровой</w:t>
        <w:br/>
        <w:t>записи из реестра промышленной продукции, посредством указания в составе заявки</w:t>
        <w:br/>
        <w:t>указания на страну происхождения товара в соответствии с пп.«б» п.2 ч.1 ст.43</w:t>
      </w:r>
    </w:p>
    <w:p>
      <w:r>
        <w:t>Закона о контрактной системе.</w:t>
        <w:br/>
        <w:t>Принимая во внимание изложенное, Комиссия Управления приходит к выводу,</w:t>
        <w:br/>
        <w:t>что комиссией Заказчика неправомерно реализованы положения Постановления</w:t>
        <w:br/>
        <w:t>№ 1875 в разрезе установленного ограничения, что повлекло неправомерный допуск</w:t>
        <w:br/>
        <w:t>заявок участников закупки, содержащих предложение к поставке товара</w:t>
        <w:br/>
        <w:t>иностранного производства.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п.4 ч.4 ст.49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 контрактной</w:t>
        <w:br/>
        <w:t>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2026-14489</w:t>
        <w:br/>
        <w:t>11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</w:r>
    </w:p>
    <w:p>
      <w:r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п.;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На основании вышеизложенного Комиссия Управления приходит к выводу о</w:t>
        <w:br/>
        <w:t>нарушении комиссией Заказчика положений п. 1 ч. 5 ст. 49 Закона о контрактной</w:t>
        <w:br/>
        <w:t>системе, что также свидетельствует о наличии в действиях закупочной комиссии</w:t>
        <w:br/>
        <w:t>Заказчика признаков состава административного правонарушения, ответственность</w:t>
        <w:br/>
        <w:t>за которое предусмотрена ч. 7 ст. 7.30.1 Кодекса Российской Федерации об</w:t>
        <w:br/>
        <w:t>административных правонарушениях.</w:t>
        <w:br/>
        <w:t>2026-14489</w:t>
        <w:br/>
        <w:t>12</w:t>
      </w:r>
    </w:p>
    <w:p>
      <w:r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РЕШИЛА:</w:t>
        <w:br/>
        <w:t>1.Признать жалобу ООО «ИсидаМед» на действия комиссии ГБУЗ «ММКЦ</w:t>
        <w:br/>
        <w:t>«Коммунарка» ДЗМ» обоснованной.</w:t>
        <w:br/>
        <w:t>2.Признать в действиях комиссии Заказчика нарушение п. 1 ч. 5 ст. 49 Закона</w:t>
        <w:br/>
        <w:t>о контрактной системе.</w:t>
        <w:br/>
        <w:t>3.Выдать Заказчику, комиссии Заказчика обязательное для исполнения</w:t>
        <w:br/>
        <w:t>предписание об 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А.А. Кутейников</w:t>
        <w:br/>
        <w:t>Члены комиссии: М.О. Мацнева</w:t>
        <w:br/>
        <w:t>Е.С. Переверзева</w:t>
        <w:br/>
        <w:t>Исп.Мацнева М.О.</w:t>
        <w:br/>
        <w:t>тел.8(495)784-75-05</w:t>
        <w:br/>
        <w:t>2026-14489</w:t>
      </w:r>
    </w:p>
    <w:p>
      <w:pPr>
        <w:pStyle w:val="Heading1"/>
      </w:pPr>
      <w:r>
        <w:t>Предписание</w:t>
      </w:r>
    </w:p>
    <w:p>
      <w:r>
        <w:t>ГБУЗ «ММКЦ «Коммунарка» ДЗМ»</w:t>
        <w:br/>
        <w:t>mmcc-zakupki@zdrav.mos.ru</w:t>
        <w:br/>
        <w:t>ООО «ИсидаМед»</w:t>
        <w:br/>
        <w:t>isida.info@yandex.ru</w:t>
        <w:br/>
        <w:t>АО«ЕЭТП»</w:t>
        <w:br/>
        <w:t>ko@roseltorg.ru</w:t>
        <w:br/>
        <w:t>ПРЕДПИСАНИЕ</w:t>
        <w:br/>
        <w:t>по делу № 077/06/105-3377/2026 об устранении нарушений</w:t>
        <w:br/>
        <w:t>законодательства о контрактной системе</w:t>
        <w:br/>
        <w:t>24.03.2026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- главного государственного инспектора отдела</w:t>
        <w:br/>
        <w:t>обжалования государственных закупок А.А. Кутейникова,</w:t>
        <w:br/>
        <w:t>Главного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Е.С. Переверзевой,</w:t>
        <w:br/>
        <w:t>на основании решения Комиссии от 24.03.2026 по делу № 077/06/105-</w:t>
        <w:br/>
        <w:t>3377/2026, по итогам рассмотрения жалобы ООО «ИсидаМед» (далее —</w:t>
        <w:br/>
        <w:t>Заявитель) на действия ГБУЗ «ММКЦ «Коммунарка» ДЗМ» (далее — Заказчик)</w:t>
        <w:br/>
        <w:t>при проведении электронного аукциона на право заключения государственного</w:t>
        <w:br/>
        <w:t>контракта на поставку изделий медицинского назначения набор ангиографический</w:t>
        <w:br/>
        <w:t>для системы инъекционной MEDRAD Salient для нужд ГБУЗ «ММКЦ</w:t>
        <w:br/>
        <w:t>«Коммунарка» ДЗМ» (Закупка№ 0373200087826000526) (далее – электронный</w:t>
        <w:br/>
        <w:t>аукцион, аукцион)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2026-14498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 не ранее чем через 4</w:t>
        <w:br/>
        <w:t>рабочих дней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о контрактной системе</w:t>
        <w:br/>
        <w:t>и с учетом решения от 24.03.2026 по делу № 077/06/105-3377/2026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о контрактной системе и с учетом решения от 24.03.2026 по делу</w:t>
        <w:br/>
        <w:t>№ 077/06/105-3377/2026 .</w:t>
        <w:br/>
        <w:t>6. Заказчику, комиссии в срок до 24.04.2026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2026-14498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Настоящее предписание от 24.03.2026 по делу № 077/06/105-3377/2026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 М.О. Мацнева</w:t>
        <w:br/>
        <w:t>Е.С. Переверзева</w:t>
        <w:br/>
        <w:t>Исп.Мацнева М.О.</w:t>
        <w:br/>
        <w:t>тел.8(495)784-75-05</w:t>
        <w:br/>
        <w:t>2026-14498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