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202600132489004717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0373500003226000006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«Специальное предприятие при правительстве Москвы»</w:t>
      </w:r>
    </w:p>
    <w:p>
      <w:r>
        <w:rPr>
          <w:b/>
        </w:rPr>
        <w:t xml:space="preserve">Заявитель: </w:t>
      </w:r>
      <w:r>
        <w:t>ООО «БЭКС»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https://zakupki.gov.ru/epz/complaint/card/complaint-information.html?complaintNumber=202600132489004717</w:t>
      </w:r>
    </w:p>
    <w:p/>
    <w:p>
      <w:pPr>
        <w:pStyle w:val="Heading1"/>
      </w:pPr>
      <w:r>
        <w:t>Решение</w:t>
      </w:r>
    </w:p>
    <w:p>
      <w:r>
        <w:t>ГБУ «СППМ»</w:t>
        <w:br/>
        <w:t>sppm@mos.ru</w:t>
        <w:br/>
        <w:t>ООО «БЭКС»</w:t>
        <w:br/>
        <w:t>tender@bexfil.ru</w:t>
        <w:br/>
        <w:t>АО«ЕЭТП»</w:t>
        <w:br/>
        <w:t>ko@roseltorg.ru</w:t>
        <w:br/>
        <w:t>РЕШЕНИЕ</w:t>
        <w:br/>
        <w:t>по делу №077/06/105-3611/2026 о нарушении</w:t>
        <w:br/>
        <w:t>законодательства о контрактной системе</w:t>
        <w:br/>
        <w:t>27.03.2026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A.A. Леоновой,</w:t>
        <w:br/>
        <w:t>Специалиста-эксперта отдела обжалования государственных закупок</w:t>
        <w:br/>
        <w:t>Е.С. Переверзевой,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 «СППМ»: Коршунова И.Д. (по дов. от 20.03.2026 №02-23-58/26),</w:t>
        <w:br/>
        <w:t>ООО «БЭКС»: Генералова О.А. (по дов. от 26.03.2026 №5/1-26), Изотова И.В.</w:t>
        <w:br/>
        <w:t>(по дов. от 26.03.2026 №5/1-26) ;</w:t>
        <w:br/>
        <w:t>рассмотрев жалобу ООО «БЭКС» (далее — Заявитель) на действия ГБУ</w:t>
        <w:br/>
        <w:t>«СППМ» (далее — Заказчик) при проведении электронного аукциона на право</w:t>
        <w:br/>
        <w:t>заключения государственного контракта на поставку фильтров для очистки воздуха</w:t>
        <w:br/>
        <w:t>(11-ЭА-1-43-44-26) (Закупка № 0373500003226000006) (далее — электронный</w:t>
        <w:br/>
        <w:t>аукцион, аукцион),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2026-14708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Заявитель обжалует действия комиссии по осуществлению закупок Заказчика</w:t>
        <w:br/>
        <w:t>(далее—комиссия Заказчика), выразившиеся в отклонении заявки Заявителя.</w:t>
        <w:br/>
        <w:t>В результате рассмотрения жалобы, рассмотрев представленные документы и</w:t>
        <w:br/>
        <w:t>сведения, запрашиваемые Московск им УФАС России , Комиссия Управления</w:t>
        <w:br/>
        <w:t>установила следующее.</w:t>
        <w:br/>
        <w:t>Согласно протоколу подведения итогов определения поставщика (подрядчика,</w:t>
        <w:br/>
        <w:t>исполнителя) от 17.03.2026 №ИЭА1 на участие в закупке подано 4 заявки,</w:t>
        <w:br/>
        <w:t>требованиям извещения соответствуют 2 заявки, при этом заявка Заявителя</w:t>
        <w:br/>
        <w:t>(идентификационный номер заявки 2946687) отклонена на следующем основании:</w:t>
        <w:br/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 «а»</w:t>
        <w:br/>
        <w:t>п. 2 ч. 4, пп. «а» п. 1 (за исключением случая, предусмотренного п. 5), п. 2 ч. 5 ст. 14</w:t>
      </w:r>
    </w:p>
    <w:p>
      <w:r>
        <w:t>Закона № 44-ФЗ Предоставленный товар из РРПП не соответствует Техническому</w:t>
        <w:br/>
        <w:t>заданию».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2026-14708</w:t>
        <w:br/>
        <w:t>3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</w:r>
    </w:p>
    <w:p>
      <w:r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извещению о проведении электронного аукциона</w:t>
        <w:br/>
        <w:t>№ 0373500003226000006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 остановлением № 1875.</w:t>
        <w:br/>
        <w:t>В силу п.1, п.3 ч.2 ст.42 Закона о контрактной системе извещение об</w:t>
        <w:br/>
        <w:t>осуществлении закупки, если иное не предусмотрено Законом о контрактной системе,</w:t>
        <w:br/>
        <w:t>должно содержать описание объекта закупки в соответствии со ст. 33 Закона о</w:t>
        <w:br/>
        <w:t>контрактной системе, требования к содержанию, составу заявки на участие в закупке</w:t>
        <w:br/>
        <w:t>в соответствии с Законом о контрактной системе и инструкция по ее заполнению. При</w:t>
        <w:br/>
        <w:t>этом не допускается установление требований, влекущих за собой ограничение</w:t>
        <w:br/>
        <w:t>количества участников закупки.</w:t>
        <w:br/>
        <w:t>Согласно п.1 ч.1 ст.33 Закона о контрактной системе в описании объекта закупки</w:t>
        <w:br/>
        <w:t>указываются функциональные, технические и качественные характеристики,</w:t>
        <w:br/>
        <w:t>эксплуатационные характеристики объекта закупки (при необходимости).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</w:r>
    </w:p>
    <w:p>
      <w:r>
        <w:t>указываются максимальные и (или) минимальные значения таких показателей и (или)</w:t>
        <w:br/>
        <w:t>значения показателей, которые не могут изменяться.</w:t>
        <w:br/>
        <w:t>На заседании Комиссии Управления установлено, что Заказчиком закупается</w:t>
        <w:br/>
        <w:t>товар «Фильтр для очистки воздуха» позиции КТРУ 28.25.14.111-00000017, при этом</w:t>
        <w:br/>
        <w:t>установлено следующее требование: «Класс очистки: G3».</w:t>
        <w:br/>
        <w:t>2026-14708</w:t>
        <w:br/>
        <w:t>4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пп. «д» п.2 ч.1 ст.43 Закона о</w:t>
        <w:br/>
        <w:t>контрактной системе.</w:t>
        <w:br/>
        <w:t>В силу п.1 Постановления №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</w:r>
    </w:p>
    <w:p>
      <w:r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2026-14708</w:t>
        <w:br/>
        <w:t>5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</w:r>
    </w:p>
    <w:p>
      <w:r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Ст.43 Закона о контрактной системе установлены исчерпывающие требования к</w:t>
        <w:br/>
        <w:t>составу заявки на участие в закупке.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Заявителя предложен</w:t>
        <w:br/>
        <w:t>товар со страной происхождения Россия, при этом указан реестровый номер</w:t>
        <w:br/>
        <w:t>№ 10664461 на товар «Фильтры очистки воздуха панельные G2-M5», а также указано</w:t>
        <w:br/>
        <w:t>на соответствие следующего требования: «Класс очистки: G3».</w:t>
        <w:br/>
        <w:t>На основании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согласно позиции Министерства промышленности и торговли Российской Федерации,</w:t>
        <w:br/>
        <w:t>информация, содержащаяся в каталоге ГИСП, носит ознакомительный характер и не</w:t>
        <w:br/>
        <w:t>является исчерпывающей для установления соответствия предлагаемого товара</w:t>
        <w:br/>
        <w:t>2026-14708</w:t>
        <w:br/>
        <w:t>6</w:t>
        <w:br/>
        <w:t>требованиям закупочной документации.</w:t>
        <w:br/>
        <w:t>Реестровая запись подтверждает исключительно факт производства товара на</w:t>
        <w:br/>
        <w:t>территории Российской Федерации, но не может служить основанием для проверки</w:t>
        <w:br/>
        <w:t>соответствия технических характеристик конкретной модели товара требованиям</w:t>
      </w:r>
    </w:p>
    <w:p>
      <w:r>
        <w:t>заказчика. Цель представления выписки из РРПП на этапе подачи заявки —</w:t>
        <w:br/>
        <w:t>идентификация страны происхождения товара, а не подтверждение его технических</w:t>
        <w:br/>
        <w:t>параметров.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согласно выписке из РРПП, товар с реестровым номером 10664461 имеет</w:t>
        <w:br/>
        <w:t>наименование «Фильтры очистки воздуха панельные G2-M5», что свидетельствует о</w:t>
        <w:br/>
        <w:t>том, что заявленный участником класс очистки G3 не соответствует</w:t>
        <w:br/>
        <w:t>характеристикам товара, включенного в реестр.</w:t>
        <w:br/>
        <w:t>Таким образом, участник, указав в заявке класс очистки G3, одновременно</w:t>
        <w:br/>
        <w:t>представил реестровую запись, подтверждающую лишь возможность поставки</w:t>
        <w:br/>
        <w:t>товара класса G2. Данное противоречие свидетельствует о недостоверности</w:t>
        <w:br/>
        <w:t>сведений, содержащихся в заявке, и о несоответствии предлагаемого товара</w:t>
        <w:br/>
        <w:t>требованиям закупочной документации.</w:t>
        <w:br/>
        <w:t>Вместе с тем Комиссия Управления отмечает, что в составе заявке Заявителя</w:t>
        <w:br/>
        <w:t>указан номер реестровой записи (10664461) на предлагаемый к поставке товар</w:t>
        <w:br/>
        <w:t>(Фильтр для очистки воздуха), при этом в составе заявки продекларировано</w:t>
        <w:br/>
        <w:t>соответствие требованию: «Класс очистки: G3».</w:t>
        <w:br/>
        <w:t>Комиссия Управления считает необходимым отметить, что на комиссию</w:t>
        <w:br/>
        <w:t>Заказчика не возложена обязанность отклонять реестровую запись участника</w:t>
        <w:br/>
        <w:t>закупки, представившего ее на промышленную (радиоэлектронную) продукцию</w:t>
        <w:br/>
        <w:t>(товар), в случае, если она соответствует положениям «национального режима» в</w:t>
        <w:br/>
        <w:t>рамках законодательства о контрактной системе, но при этом в каталоге ГИСП на</w:t>
        <w:br/>
        <w:t>указанную продукцию не содержится исчерпывающей информации, требуемой для</w:t>
        <w:br/>
        <w:t>удовлетворения положениям извещения.</w:t>
        <w:br/>
        <w:t>Более того, в соответствии с письмом Минпромторга №106238/12 от</w:t>
        <w:br/>
        <w:t>04.10.2023, каталог государственной информационной системы промышленности</w:t>
        <w:br/>
        <w:t>(https://gisp.gov.ru) может содержать информацию отличную от той, которая была</w:t>
        <w:br/>
        <w:t>внесена в реестр, и носить ознакомительный характер, в связи с чем сведения из</w:t>
        <w:br/>
        <w:t>каталога государственной информационной системы промышленности также не</w:t>
        <w:br/>
        <w:t>могут являться основанием отклонения заявки участника закупки на основании</w:t>
      </w:r>
    </w:p>
    <w:p>
      <w:r>
        <w:t>предоставления недостоверных сведений о предлагаемой продукции.</w:t>
        <w:br/>
        <w:t>Дополнительно Комиссия Управления отмечает, что комиссия по</w:t>
        <w:br/>
        <w:t>осуществлению закупок самостоятельно принимает решение о соответствии товара,</w:t>
        <w:br/>
        <w:t>руководствуясь общими нормами Закона о контрактной системе, а также</w:t>
        <w:br/>
        <w:t>осуществляет проверку соответствующих реестровых записей из реестра, в</w:t>
        <w:br/>
        <w:t>частности на предмет соответствия страны происхождения товара и требованиям</w:t>
        <w:br/>
        <w:t>действующего законодательства.</w:t>
        <w:br/>
        <w:t>2026-14708</w:t>
        <w:br/>
        <w:t>7</w:t>
        <w:br/>
        <w:t>При этом обращаем внимание, что законодательством о контрактной системе</w:t>
        <w:br/>
        <w:t>не возложена обязанность по сопоставлению характеристик предложенного</w:t>
        <w:br/>
        <w:t>участником закупки товара с содержащимися в реестре характеристиками товара в</w:t>
        <w:br/>
        <w:t>отношении которого продекларирована его реестровая запись.</w:t>
        <w:br/>
        <w:t>Исходя из вышеизложенного Комиссия Управления приходит к выводу, что в</w:t>
        <w:br/>
        <w:t>составе заявки Заявителя к поставке предложен товар, указан реестровый номер,</w:t>
        <w:br/>
        <w:t>подтверждающий страну происхождения товара, ввиду чего заявка Заявителя</w:t>
        <w:br/>
        <w:t>неправомерно подлежала отклонению.</w:t>
        <w:br/>
        <w:t>На основании пп. «а» п.1 ч.5 ст.49 Закона о контрактной системе не позднее</w:t>
        <w:br/>
        <w:t>двух 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</w:t>
        <w:br/>
        <w:t>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</w:r>
    </w:p>
    <w:p>
      <w:r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2026-14708</w:t>
        <w:br/>
        <w:t>8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</w:r>
    </w:p>
    <w:p>
      <w:r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Заказчика о признании заявки Заявителя несоответствующей по</w:t>
        <w:br/>
        <w:t>основанию, отраженному в протоколе подведения итогов определения поставщика</w:t>
        <w:br/>
        <w:t>(подрядчика, исполнителя), является неправомерным и принято в нарушение</w:t>
        <w:br/>
        <w:t>пп. «а» п.1 ч.5 ст.49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2026-14708</w:t>
        <w:br/>
        <w:t>9</w:t>
        <w:br/>
        <w:t>РЕШИЛА:</w:t>
        <w:br/>
        <w:t>1.Признать жалобу ООО «БЭКС» на действия ГБУ «СППМ»</w:t>
        <w:br/>
        <w:t>обоснованной.</w:t>
        <w:br/>
        <w:t>2.Признать в действиях комиссии Заказчика нарушение пп. «а» п.1 ч.5</w:t>
        <w:br/>
        <w:t>ст.49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установленным</w:t>
        <w:br/>
        <w:t>главой 24 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А.А. Леонова</w:t>
        <w:br/>
        <w:t>Е.С. Переверзева</w:t>
        <w:br/>
        <w:t>Исп.Переверзева Е.С.</w:t>
        <w:br/>
        <w:t>тел.(495)784-75-05</w:t>
        <w:br/>
        <w:t>2026-14708</w:t>
      </w:r>
    </w:p>
    <w:p>
      <w:pPr>
        <w:pStyle w:val="Heading1"/>
      </w:pPr>
      <w:r>
        <w:t>Предписание</w:t>
      </w:r>
    </w:p>
    <w:p>
      <w:r>
        <w:t>ГБУ «СППМ»</w:t>
        <w:br/>
        <w:t>sppm@mos.ru</w:t>
        <w:br/>
        <w:t>ООО «БЭКС»</w:t>
        <w:br/>
        <w:t>tender@bexfil.ru</w:t>
        <w:br/>
        <w:t>АО«ЕЭТП»</w:t>
        <w:br/>
        <w:t>ko@roseltorg.ru</w:t>
        <w:br/>
        <w:t>ПРЕДПИСАНИЕ</w:t>
        <w:br/>
        <w:t>по делу № 077/06/105-3611/2026 об устранении нарушений</w:t>
        <w:br/>
        <w:t>законодательства о контрактной системе</w:t>
        <w:br/>
        <w:t>27.03.2026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A.A. Леоновой,</w:t>
        <w:br/>
        <w:t>Специалиста-эксперта отдела обжалования государственных закупок</w:t>
        <w:br/>
        <w:t>Е.С.Переверзевой,</w:t>
        <w:br/>
        <w:t>на основании решения Комиссии от 27.03.2026 по делу</w:t>
        <w:br/>
        <w:t>№077/06/105-3611/2026 , по итогам рассмотрения жалобы ООО «БЭКС» (далее —</w:t>
        <w:br/>
        <w:t>Заявитель) на действия ГБУ «СППМ» (далее - Заказчик) при проведении</w:t>
        <w:br/>
        <w:t>электронного аукциона на право заключения государственного контракта на</w:t>
        <w:br/>
        <w:t>поставку фильтров для очистки воздуха (11-ЭА-1-43-44-26) (Закупка</w:t>
        <w:br/>
        <w:t>№ 0373500003226000006) (далее – электронный аукцион,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2026-14710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Закона о контрактной системе и с учетом решения от 27.03.2026 по</w:t>
        <w:br/>
        <w:t>делу №077/06/105-3611/2026 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Закона о контрактной системе и с</w:t>
        <w:br/>
        <w:t>учетом решения от 27.03.2026 по делу №077/06/105-3611/2026 .</w:t>
        <w:br/>
        <w:t>6. Заказчику, комиссии по осуществлению закупок Заказчика в срок до</w:t>
        <w:br/>
        <w:t>27.04.2026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2026-14710</w:t>
        <w:br/>
        <w:t>3</w:t>
        <w:br/>
        <w:t>Настоящее предписание от 27.03.2026 по делу №077/06/105-3611/2026 может быть</w:t>
        <w:br/>
        <w:t>обжаловано в судебном порядке в Арбитражном суде г. Москвы в течение 3 (трех)</w:t>
        <w:br/>
        <w:t>месяцев с даты его принятия в порядке, установленным главой 24 Арбитражного</w:t>
        <w:br/>
        <w:t>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А.А. Леонова</w:t>
        <w:br/>
        <w:t>Е.С. Переверзева</w:t>
        <w:br/>
        <w:t>Исп.Переверзева Е.С.</w:t>
        <w:br/>
        <w:t>тел.(495)784-75-05</w:t>
        <w:br/>
        <w:t>2026-14710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