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202600132489006414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20.04.2026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0373200286126000002</w:t>
      </w:r>
    </w:p>
    <w:p>
      <w:r>
        <w:rPr>
          <w:b/>
        </w:rPr>
        <w:t xml:space="preserve">Заказчик: </w:t>
      </w:r>
      <w:r>
        <w:t>Государственное бюджетное профессиональное образовательное учреждение города Москвы «Московский педагогический колледж»</w:t>
      </w:r>
    </w:p>
    <w:p>
      <w:r>
        <w:rPr>
          <w:b/>
        </w:rPr>
        <w:t xml:space="preserve">Заявитель: </w:t>
      </w:r>
      <w:r>
        <w:t>ООО «Маркетснаб»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https://zakupki.gov.ru/epz/complaint/card/complaint-information.html?complaintNumber=202600132489006414</w:t>
      </w:r>
    </w:p>
    <w:p/>
    <w:p>
      <w:pPr>
        <w:pStyle w:val="Heading1"/>
      </w:pPr>
      <w:r>
        <w:t>Решение</w:t>
      </w:r>
    </w:p>
    <w:p>
      <w:r>
        <w:t>АО «ЕЭТП»</w:t>
        <w:br/>
        <w:t>ko@roslestorg.ru</w:t>
        <w:br/>
        <w:t>ГБПОУ МПК</w:t>
        <w:br/>
        <w:t>mpk@edu.mos.ru</w:t>
        <w:br/>
        <w:t>ООО «Маркетснаб»</w:t>
        <w:br/>
        <w:t>office@marksnab.ru</w:t>
        <w:br/>
        <w:t>РЕШЕНИЕ</w:t>
        <w:br/>
        <w:t>по делу №077/06/105-4798/2026 о нарушении</w:t>
        <w:br/>
        <w:t>законодательства о контрактной системе</w:t>
        <w:br/>
        <w:t>20.04.2026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Е.С. Переверзевой,</w:t>
        <w:br/>
        <w:t>Специалиста-эксперта отдела обжалования государственных закупок</w:t>
        <w:br/>
        <w:t>А.С. Хлебниковой,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ГБПОУ МПК: Гнездилова Д.С. (дов. №25 от 07.06.2025), Дерибиной М.Ю.</w:t>
        <w:br/>
        <w:t>(дов. №б/н от 17.04.2026),</w:t>
        <w:br/>
        <w:t>ООО «Маркетснаб»: Сугробова А.А. (дов. №047 от 17.02.2026),</w:t>
        <w:br/>
        <w:t>рассмотрев жалобу ООО «Маркетснаб» (далее — Заявитель) на действия</w:t>
        <w:br/>
        <w:t>ГБПОУ МПК (далее — Заказчик) при проведении электронного аукциона на право</w:t>
        <w:br/>
        <w:t>заключения государственного контракта на поставку хозяйственных товаров и</w:t>
        <w:br/>
        <w:t>инвентаря (уборочный инвентарь) для нужд образовательных организаций,</w:t>
        <w:br/>
        <w:t>подведомственных Департаменту образования и науки города Москвы. (Закупка</w:t>
        <w:br/>
        <w:t>№0373200286126000002 ) (далее — аукцион), в соответствии с Федеральным</w:t>
        <w:br/>
        <w:t>законом от 05.04.2013 №44-ФЗ «О контрактной системе в сфере закупок товаров,</w:t>
        <w:br/>
        <w:t>2026-19728</w:t>
        <w:br/>
        <w:t>2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аукциона.</w:t>
        <w:br/>
        <w:t>На заседании Комиссии Управления Заказчиком представлены документы и</w:t>
        <w:br/>
        <w:t>сведения, запрашиваемые Московск им УФАС России.</w:t>
        <w:br/>
        <w:t>В составе жалобы Заявитель указывает, что у комиссии Заказчика не имелось</w:t>
        <w:br/>
        <w:t>оснований для признания его заявки несоответствующей в связи с</w:t>
        <w:br/>
        <w:t>непредставлением документов и сведений, подтверждающих страну происхождения</w:t>
        <w:br/>
        <w:t>предлагаемых товаров в разрезе установленных в составе извещения защитных мер</w:t>
        <w:br/>
        <w:t>национального режима.</w:t>
        <w:br/>
        <w:t>Вместе с тем, по мнению Заявителя, в заявке с номером №3064616 содержатся</w:t>
        <w:br/>
        <w:t>товары с реестровыми номерами и/или указанием совокупного количества баллов,</w:t>
        <w:br/>
        <w:t>которые не соответствуют техническим характеристикам, указанным в извещении</w:t>
        <w:br/>
        <w:t>об осуществлении закупки. Поскольку в реестре российской промышленной</w:t>
        <w:br/>
        <w:t>продукции отсутствуют, реестровые номера например на такой товар как</w:t>
        <w:br/>
        <w:t>«Держатель для инвентаря настенный».</w:t>
        <w:br/>
        <w:t>Согласно протоколу подведения итогов определения поставщика</w:t>
        <w:br/>
        <w:t>(подрядчика, исполнителя) от 10.04.2026 №ИЭА1 заявка Заявителя, с</w:t>
      </w:r>
    </w:p>
    <w:p>
      <w:r>
        <w:t>идентификационным номером 3069808, отклонена комиссией по осуществлению</w:t>
        <w:br/>
        <w:t>закупок в том числе, на следующем основании: « Отклонить заявку на участие в</w:t>
        <w:br/>
        <w:t>закупке по п. 4 ч. 12 ст. 48 № 44-ФЗ «В соответствии с пп. «а» п. 1 (за</w:t>
        <w:br/>
        <w:t>исключением случая, предусмотренного п. 5), пп. «а» п. 2 ч. 4, пп. «а» п. 1 (за</w:t>
        <w:br/>
        <w:t>исключением случая, предусмотренного п. 5), п. 2 ч. 5 ст. 14 Закона № 44-ФЗ</w:t>
        <w:br/>
        <w:t>Согласно информационной карте по проведению аукциона в электронной форме</w:t>
        <w:br/>
        <w:t>(п.12 раздела II. "Требования к участникам закупки и необходимый перечень</w:t>
        <w:br/>
        <w:t>документов для участия в закупке.Подача заявки на участие в электронном</w:t>
        <w:br/>
        <w:t>аукционе"):</w:t>
        <w:br/>
        <w:t>в составе заявки должна быть представлена информация и документы,</w:t>
        <w:br/>
        <w:t>определенные в соответствии с пунктом 2 части 2 статьи 14 Закона о</w:t>
        <w:br/>
        <w:t>контрактной системе (в случае, если в извещении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установлены предусмотренные указанной статьей</w:t>
        <w:br/>
        <w:t>запрет, ограничение, преимущество). В случае отсутствия таких информации и</w:t>
        <w:br/>
        <w:t>документов в заявке на участие в закупке такая заявка приравнивается к заявке,</w:t>
        <w:br/>
        <w:t>в которой содержится предложение о поставке товаров, происходящих из</w:t>
        <w:br/>
        <w:t>иностранного государства, работ, услуг, соответственно выполняемых,</w:t>
        <w:br/>
        <w:t>оказываемых иностранными лицами.</w:t>
        <w:br/>
        <w:t>2026-19728</w:t>
        <w:br/>
        <w:t>3</w:t>
        <w:br/>
        <w:t>Информацией и документами, подтверждающими страну происхождения</w:t>
        <w:br/>
        <w:t>товара для целей постановления Правительства РФ от 23.12.2024 № 1875,</w:t>
        <w:br/>
        <w:t>являются:</w:t>
        <w:br/>
        <w:t>а) для подтверждения происхождения товаров из Российской Федерации -</w:t>
        <w:br/>
        <w:t>номер реестровой записи из реестра российской промышленной продукции,</w:t>
        <w:br/>
        <w:t>предусмотренного статьей 17.1 Федерального закона "О промышленной</w:t>
        <w:br/>
        <w:t>политике в Российской Федерации", содержащей в том числе:</w:t>
        <w:br/>
        <w:t>- 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(условий),</w:t>
        <w:br/>
        <w:t>которое составляет или превышает значение, определенное постановлением</w:t>
        <w:br/>
        <w:t>Правительства Российской Федерации от 17.07.2015 № 719 "О подтверждении</w:t>
        <w:br/>
        <w:t>производства российской промышленной продукции" (для товаров, в отношении</w:t>
        <w:br/>
        <w:t>которых установлены такие требования);</w:t>
        <w:br/>
        <w:t>- информацию об уровне радиоэлектронной продукции (для товара,</w:t>
      </w:r>
    </w:p>
    <w:p>
      <w:r>
        <w:t>являющегося радиоэлектронной продукцией первого уровня или</w:t>
        <w:br/>
        <w:t>радиоэлектронной продукцией второго уровня).</w:t>
        <w:br/>
        <w:t>б) для подтверждения происхождения товаров из государств - членов</w:t>
        <w:br/>
        <w:t>Евразийского экономического союза, за исключением Российской Федерации -</w:t>
        <w:br/>
        <w:t>номер реестровой записи из евразийского реестра промышленных товаров</w:t>
        <w:br/>
        <w:t>государств - членов Евразийского экономического союза, порядок формирования</w:t>
        <w:br/>
        <w:t>и ведения которого устанавливается правом Евразийского экономического</w:t>
        <w:br/>
        <w:t>союза, содержащей в том числе:</w:t>
        <w:br/>
        <w:t>- 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 (для товаров, в</w:t>
        <w:br/>
        <w:t>отношении которых установлены такие требования);</w:t>
        <w:br/>
        <w:t>- 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В структурированной части заявки участником не указаны номера</w:t>
        <w:br/>
        <w:t>реестровых записей из реестра российской промышленной продукции и (или)</w:t>
        <w:br/>
        <w:t>номера реестровых записей из евразийского реестра промышленных товаров по</w:t>
        <w:br/>
        <w:t>всем позициям технического задания ».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2026-19728</w:t>
        <w:br/>
        <w:t>4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</w:t>
        <w:br/>
        <w:t>закупки (при необходимости). В описание объекта закупки не должны</w:t>
        <w:br/>
        <w:t>включаться требования или указания в отношении товарных знаков, знаков</w:t>
        <w:br/>
        <w:t>обслуживания, фирменных наименований, патентов, полезных моделей,</w:t>
        <w:br/>
        <w:t>промышленных образцов, наименование страны происхождения товара,</w:t>
        <w:br/>
        <w:t>требования к товарам, информации, работам, услугам при условии, что такие</w:t>
        <w:br/>
        <w:t>требования или указания влекут за собой ограничение количества участников</w:t>
        <w:br/>
        <w:t>закупки.</w:t>
      </w:r>
    </w:p>
    <w:p>
      <w:r>
        <w:t>Комиссией Управления установлено, что, согласно описанию объекта</w:t>
        <w:br/>
        <w:t>закупки, Заказчиком закупаются товары «Набор для сухой уборки помещения»,</w:t>
        <w:br/>
        <w:t>«Тележка уборочная», «Держатель для инвентаря настенный».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Федерации,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2026-19728</w:t>
        <w:br/>
        <w:t>5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лицами;</w:t>
        <w:br/>
        <w:t>П.1 Постановление№ 1875 установлено, что при осуществлении закупок в</w:t>
      </w:r>
    </w:p>
    <w:p>
      <w:r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закупаемых товаров «Набор для сухой уборки помещения»,</w:t>
        <w:br/>
        <w:t>«Тележка уборочная», «Держатель для инвентаря настенный», Заказчиком</w:t>
        <w:br/>
        <w:t>установлено ограничение, предусмотренное Постановлением №1875, а также в</w:t>
        <w:br/>
        <w:t>составе извещения Заказчиком размещена декларация об отсутствии закупаемых</w:t>
      </w:r>
    </w:p>
    <w:p>
      <w:r>
        <w:t>товаров в реестре российской промышленной продукции и уведомление об</w:t>
        <w:br/>
        <w:t>отсутствии закупаемых товаров в реестре российской промышленной продукции в</w:t>
        <w:br/>
        <w:t>2026-19728</w:t>
        <w:br/>
        <w:t>6</w:t>
        <w:br/>
        <w:t>отношении товара «Тележка уборочная» 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ст.49 Закона о контрак 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пп. «д» п.2 ч.1</w:t>
        <w:br/>
        <w:t>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</w:r>
    </w:p>
    <w:p>
      <w:r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статьей 17.1 Федерального закона «О</w:t>
        <w:br/>
        <w:t>промышленной политике в Российской Федерации» (далее - реестр российской</w:t>
        <w:br/>
        <w:t>промышленной продукции), и справка, подтверждающая наличие специального</w:t>
        <w:br/>
        <w:t>инвестиционного контракта и предусмотренная пунктом 1(1) постановления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продукции», или номер</w:t>
        <w:br/>
        <w:t>реестровой записи из реестра российской промышленной продукции,</w:t>
        <w:br/>
        <w:t>содержащей в том числе:</w:t>
        <w:br/>
        <w:t>2026-19728</w:t>
        <w:br/>
        <w:t>7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в отношении такого товара определено значение для</w:t>
        <w:br/>
        <w:t>целей осуществления 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Постановлению №1875, из государств</w:t>
      </w:r>
    </w:p>
    <w:p>
      <w:r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Комиссией Управления определено, что в пп.7 п.12 Информационной корты</w:t>
        <w:br/>
        <w:t>Заказчиком установлено, в том числе следующее требование к составу заявки на</w:t>
        <w:br/>
        <w:t>участие в закупке: « Информация и документы, определенные в соответствии с</w:t>
        <w:br/>
        <w:t>пунктом 2 части 2 статьи 14 Закона о контрактной системе (в случае, если в</w:t>
        <w:br/>
        <w:t>2026-19728</w:t>
        <w:br/>
        <w:t>8</w:t>
        <w:br/>
        <w:t>извещении об осуществлении закупки, документации о закупке (если Законом о</w:t>
        <w:br/>
        <w:t>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</w:t>
        <w:br/>
        <w:t>случае отсутствия таких информации и документов в заявке на участие в</w:t>
        <w:br/>
        <w:t>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</w:t>
        <w:br/>
        <w:t>лицами Информацией и документами, подтверждающими страну</w:t>
        <w:br/>
        <w:t>происхождения товара для целей постановления Правительства РФ от</w:t>
        <w:br/>
        <w:t>23.12.2024 № 1875, являются: а) для подтверждения происхождения товаров из</w:t>
        <w:br/>
        <w:t>Российской Федерации(1)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"О промышленной политике в Российской Федерации", и справка,</w:t>
        <w:br/>
        <w:t>подтверждающая наличие специального инвестиционного контракта и</w:t>
        <w:br/>
        <w:t>предусмотренная пунктом 1(1) постановления Правительства Российской</w:t>
      </w:r>
    </w:p>
    <w:p>
      <w:r>
        <w:t>Федерации от 17 июля 2015 г. № 719 "О подтверждении производства</w:t>
        <w:br/>
        <w:t>российской промышленной продукции", или номер реестровой записи из</w:t>
        <w:br/>
        <w:t>реестра российской промышленной продукции, содержащей в том числе: -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(условий),</w:t>
        <w:br/>
        <w:t>которое составляет или превышает значение, определенное постановлением</w:t>
        <w:br/>
        <w:t>Правительства Российской Федерации от 17.07.2015 № 719 "О подтверждении</w:t>
        <w:br/>
        <w:t>производства российской промышленной продукции", включая значение,</w:t>
        <w:br/>
        <w:t>определенное для целей осуществления закупок (если постановлением</w:t>
        <w:br/>
        <w:t>Правительства Российской Федерации от 17 июля 2015 г. № 719 "О</w:t>
        <w:br/>
        <w:t>подтверждении производства российской промышленной продукции" в</w:t>
        <w:br/>
        <w:t>отношении такого товара определено значение для целей осуществления</w:t>
        <w:br/>
        <w:t>закупок); (для товаров, в отношении которых установлены такие требования);</w:t>
        <w:br/>
        <w:t>- информацию об уровне радиоэлектронной продукции (для товара, являющегося</w:t>
        <w:br/>
        <w:t>радиоэлектронной продукцией первого уровня или радиоэлектронной продукцией</w:t>
        <w:br/>
        <w:t>второго уровня). б) для подтверждения происхождения товаров из государств -</w:t>
        <w:br/>
        <w:t>членов Евразийского экономического союза, за исключением Российской</w:t>
        <w:br/>
        <w:t>Федерации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союза, содержащей в том числе: - информацию о совокупном</w:t>
        <w:br/>
        <w:t>количестве баллов за выполнение (освоение) на территории Евразийского</w:t>
        <w:br/>
        <w:t>экономического союза соответствующих операций (условий) (если в отношении</w:t>
        <w:br/>
        <w:t>такого товара правом Евразийского экономического союза за выполнение</w:t>
        <w:br/>
        <w:t>(освоение) на территории Евразийского экономического союза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правом Евразийского экономического союза (для товаров, в отношении которых</w:t>
        <w:br/>
        <w:t>2026-19728</w:t>
        <w:br/>
        <w:t>9</w:t>
        <w:br/>
        <w:t>установлены такие требования); - информацию об уровне радиоэлектронной</w:t>
        <w:br/>
        <w:t>продукции (для товара, являющегося в соответствии с правом Евразийского</w:t>
        <w:br/>
        <w:t>экономического союза радиоэлектронной продукцией первого уровня или</w:t>
        <w:br/>
        <w:t>радиоэлектронной продукцией второго уровня). (1) указание в заявке на участие</w:t>
        <w:br/>
        <w:t>в закупке наименования страны происхождения товара: для подтверждения</w:t>
        <w:br/>
        <w:t>происхождения товаров из Российской Федерации, указанных в позициях 1 -</w:t>
      </w:r>
    </w:p>
    <w:p>
      <w:r>
        <w:t>433 приложения № 2 к постановлению Правительства РФ от 23.12.2024 № 1875</w:t>
        <w:br/>
        <w:t>(если отсутствие в реестре российской промышленной продукции такого</w:t>
        <w:br/>
        <w:t>товара с характеристиками, соответствующими потребности заказчика,</w:t>
        <w:br/>
        <w:t>задекларировано заказчиком в соответствии с абзацем третьим подпункта "а"</w:t>
        <w:br/>
        <w:t>пункта 7 постановления Правительства РФ от 23.12.2024 №1875 или при</w:t>
        <w:br/>
        <w:t>осуществлении в соответствии с Федеральным законом "О закупках товаров,</w:t>
        <w:br/>
        <w:t>работ, услуг отдельными видами юридических лиц" закупки задекларировано</w:t>
        <w:br/>
        <w:t>в документации о закупке), за исключением случая, если в заявке на участие в</w:t>
        <w:br/>
        <w:t>закупке содержится предложение о поставке товара, который по состоянию на</w:t>
        <w:br/>
        <w:t>момент подачи заявки на участие в закупке включен в реестр российской</w:t>
        <w:br/>
        <w:t>промышленной продукции. ».</w:t>
        <w:br/>
        <w:t>Пп.«а» п.2 ч.4 ст.14 Закона о контрактной системе определено, что при</w:t>
        <w:br/>
        <w:t>осуществлении закупки товара если Правительством Российской Федерации</w:t>
        <w:br/>
        <w:t>установлен предусмотренный пп.«а» п.1 ч.2 ст.14 Закона о контрактной системе</w:t>
        <w:br/>
        <w:t>запрет закупок товара заявка на участие в закупке, содержащая предложение о</w:t>
        <w:br/>
        <w:t>поставке такого товара, происходящего из иностранного государства, подлежит</w:t>
        <w:br/>
        <w:t>отклонению в соответствии с Законом о контрактной системе.</w:t>
        <w:br/>
        <w:t>На основании пп. «а» п.1 ч.5 ст.49 Закона о контрактной системе не позднее</w:t>
        <w:br/>
        <w:t>двух 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</w:t>
        <w:br/>
        <w:t>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</w:r>
    </w:p>
    <w:p>
      <w:r>
        <w:t>отклонению в случаях:</w:t>
        <w:br/>
        <w:t>1)непредставления (за исключением случаев, предусмотренных Законом</w:t>
        <w:br/>
        <w:t>о 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2026-19728</w:t>
        <w:br/>
        <w:t>10</w:t>
        <w:br/>
        <w:t>осуществлении закупки;</w:t>
        <w:br/>
        <w:t>2)непредставления информации и документов, предусмотренных п.2 и 3</w:t>
        <w:br/>
        <w:t>ч.6 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4)предусмотренных пп.«а» п.1 (за исключением случая,</w:t>
        <w:br/>
        <w:t>предусмотренного п.5 ч.12 ст.48 Закона о контрактной системе), пп.«а» п.2 ч.4,</w:t>
        <w:br/>
        <w:t>пп.«а» п.1 (за исключением случая, предусмотренного п.5 ч.12 ст.48 Закона о</w:t>
        <w:br/>
        <w:t>контрактной системе), п.2 ч.5 ст.14 Закона о контрактной системе;</w:t>
        <w:br/>
        <w:t>5)непредставления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пп.«а» п.1 ч.2 ст.14 Закона о контрактной системе</w:t>
        <w:br/>
        <w:t>в извещении об осуществлении закупки запрета закупок товара, происходящего</w:t>
        <w:br/>
        <w:t>из иностранного государства);</w:t>
        <w:br/>
        <w:t>6)выявления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7)предусмотренных ч.6 ст.45 Закона о контрактной системе;</w:t>
        <w:br/>
        <w:t>8)выявления недостоверной информации, содержащейся в заявке на</w:t>
        <w:br/>
        <w:t>участие в закупке;</w:t>
      </w:r>
    </w:p>
    <w:p>
      <w:r>
        <w:t>9)указания информации о предложении участника закупки,</w:t>
        <w:br/>
        <w:t>предусмотренном п.3 или п.4 ч.1 ст.43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не согласился</w:t>
        <w:br/>
        <w:t>с доводом жалобы и пояснил, что заявка Заявителя отклонена на основании</w:t>
        <w:br/>
        <w:t>отсутствия в заявке сформированной посредством заполнения экранных форм</w:t>
        <w:br/>
        <w:t>веб-интерфейса электронной площадки номеров реестровых записей из реестра</w:t>
        <w:br/>
        <w:t>российской промышленной продукции и (или) номера реестровых записей из</w:t>
        <w:br/>
        <w:t>евразийского реестра промышленных товаров в отношении предлагаемых к</w:t>
        <w:br/>
        <w:t>поставке товаров.</w:t>
        <w:br/>
        <w:t>2026-19728</w:t>
        <w:br/>
        <w:t>11</w:t>
        <w:br/>
        <w:t>При этом на участие в закупке подана и по результатам рассмотрения</w:t>
        <w:br/>
        <w:t>признана соответствующей требованиям извещения об осуществлении закупки,</w:t>
        <w:br/>
        <w:t>заявка под идентификационным номером 3064616, содержащая предложение о</w:t>
        <w:br/>
        <w:t>поставке такого товара российского происхождения, содержащая реестровые</w:t>
        <w:br/>
        <w:t>номера по всем позициям товарных наименований извещения об осуществлении</w:t>
        <w:br/>
        <w:t>закупки с указанием совокупного количества баллов. Таким образом, комиссией</w:t>
        <w:br/>
        <w:t>по осуществлению закупок Заказчика, заявка Заявителя отклонена обоснованно и</w:t>
        <w:br/>
        <w:t>правомерно.</w:t>
        <w:br/>
        <w:t>Комиссией Управления установлено, что в заявке победителя с</w:t>
        <w:br/>
        <w:t>идентификационным номером заявки 3064616 к поставке предложен товар,</w:t>
        <w:br/>
        <w:t>например по п.3 «Держатель для инвентаря настенный» и указано: «Реестровый</w:t>
        <w:br/>
        <w:t>номер: 10542958», «Количество баллов: 175».</w:t>
        <w:br/>
        <w:t>Вместе с этим, Комиссия управления отмечает, что реестровый номер</w:t>
        <w:br/>
        <w:t>указанный в заявке победителя 10542958, согласно реестру российской</w:t>
        <w:br/>
        <w:t>промышленной продукции, соответствует товару «Держатель для емкостей»,</w:t>
        <w:br/>
        <w:t>производства АО «Полимербыт».</w:t>
        <w:br/>
        <w:t>При этом держатель для емкостей по своей сути не является держателем для</w:t>
        <w:br/>
        <w:t>инвентаря настенный, его аналогом, данные товар не являются взаимозаменяемыми.</w:t>
        <w:br/>
        <w:t>Доказательств обратного Заказчиком не представлено.</w:t>
        <w:br/>
        <w:t>Таким образом, Комиссия Управления приходит к выводу, что победителем не</w:t>
        <w:br/>
        <w:t>подтверждена страна происхождения товара «Держатель для инвентаря настенный»,</w:t>
        <w:br/>
        <w:t>ввиду чего у комиссии Заказчика отсутствовали правовые основания для применения</w:t>
      </w:r>
    </w:p>
    <w:p>
      <w:r>
        <w:t>ограничения и отклонения заявок на его основании.</w:t>
        <w:br/>
        <w:t>Таким образом, Комиссия Управления приходит к выводу, что в составе заявки</w:t>
        <w:br/>
        <w:t>Победителя отсутствуют сведения, подтверждающие страну происхождения</w:t>
        <w:br/>
        <w:t>товаров, ввиду чего в силу п.5 ч.1 ст.43 Закона о контрактной системе такая заявка</w:t>
        <w:br/>
        <w:t>также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Комиссия Управления приходит к выводу о том, что решение комиссии</w:t>
        <w:br/>
        <w:t>Заказчика о признании заявки Заявителя несоответствующей по основанию,</w:t>
        <w:br/>
        <w:t>отраженному в протоколе подведения итогов определения поставщика (подрядчика,</w:t>
        <w:br/>
        <w:t>исполнителя), является неправомерным и принято в нарушение</w:t>
        <w:br/>
        <w:t>пп. «а» п.1 ч.5 ст.49 Закона о контрактной системе, что содержит признаки состава</w:t>
        <w:br/>
        <w:t>административного правонарушения, ответственность за которое предусмотрена</w:t>
        <w:br/>
        <w:t>ч.7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2026-19728</w:t>
        <w:br/>
        <w:t>12</w:t>
        <w:br/>
        <w:t>РЕШИЛА:</w:t>
        <w:br/>
        <w:t>1.Признать жалобу ООО «Маркетснаб» на действия комиссии</w:t>
        <w:br/>
        <w:t>ГБПОУ МПК обоснованной.</w:t>
        <w:br/>
        <w:t>2.Признать в действиях комиссии Заказчика нарушение пп. «а» п.1 ч.5</w:t>
        <w:br/>
        <w:t>ст.49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установленным</w:t>
        <w:br/>
        <w:t>главой 24 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А.С. Хлебникова</w:t>
        <w:br/>
        <w:t>Е.С. Переверзева</w:t>
        <w:br/>
        <w:t>Исп.Хлебникова А.С.</w:t>
        <w:br/>
        <w:t>тел.(495)784-75-05</w:t>
        <w:br/>
        <w:t>2026-19728</w:t>
      </w:r>
    </w:p>
    <w:p>
      <w:pPr>
        <w:pStyle w:val="Heading1"/>
      </w:pPr>
      <w:r>
        <w:t>Предписание</w:t>
      </w:r>
    </w:p>
    <w:p>
      <w:r>
        <w:t>АО «ЕЭТП»</w:t>
        <w:br/>
        <w:t>ko@roslestorg.ru</w:t>
        <w:br/>
        <w:t>ГБПОУ МПК</w:t>
        <w:br/>
        <w:t>mpk@edu.mos.ru</w:t>
        <w:br/>
        <w:t>ООО «Маркетснаб»</w:t>
        <w:br/>
        <w:t>office@marksnab.ru</w:t>
        <w:br/>
        <w:t>ПРЕДПИСАНИЕ</w:t>
        <w:br/>
        <w:t>по делу № 077/06/105-4798/2026 об устранении нарушений</w:t>
        <w:br/>
        <w:t>законодательства о контрактной системе</w:t>
        <w:br/>
        <w:t>20.04.2026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Е.С. Переверзевой ,</w:t>
        <w:br/>
        <w:t>Специалиста-эксперта отдела обжалования государственных закупок</w:t>
        <w:br/>
        <w:t>А.С. Хлебниковой ,</w:t>
        <w:br/>
        <w:t>на основании решения Комиссии Управления от 20.04.2026 по делу</w:t>
        <w:br/>
        <w:t>№077/06/105-4798/2026 , по итогам рассмотрения жалобы ООО «Маркетснаб»</w:t>
        <w:br/>
        <w:t>(далее — Заявитель) на действия ГБПОУ МПК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хозяйственных товаров и инвентаря (уборочный инвентарь) для нужд</w:t>
        <w:br/>
        <w:t>образовательных организаций, подведомственных Департаменту образования и</w:t>
        <w:br/>
        <w:t>науки города Москвы. (Закупка №0373200286126000002 ) (далее – аукцион 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2026-19772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электронных</w:t>
        <w:br/>
        <w:t>аукционах, 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20.04.2026 по делу №077/06/105-4798/2026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20.04.2026 по делу</w:t>
        <w:br/>
        <w:t>№077/06/105-4798/2026 .</w:t>
        <w:br/>
        <w:t>6.Заказчику, комиссии по осуществлению закупок Заказчика в срок до</w:t>
        <w:br/>
        <w:t>20.05.2026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2026-19772</w:t>
        <w:br/>
        <w:t>3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Настоящее предписание от 20.04.2026 по делу №077/06/105-4798/2026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А.С. Хлебникова</w:t>
        <w:br/>
        <w:t>Е.С. Переверзева</w:t>
        <w:br/>
        <w:t>Исп.Хлебникова А.С.</w:t>
        <w:br/>
        <w:t>тел.(495)784-75-05</w:t>
        <w:br/>
        <w:t>2026-19772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