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202600132925001403</w:t>
      </w:r>
    </w:p>
    <w:p>
      <w:r>
        <w:rPr>
          <w:b/>
        </w:rPr>
        <w:t xml:space="preserve">УФАС: </w:t>
      </w:r>
      <w:r>
        <w:t>УФАС по Чувашской Республике - Чувашии</w:t>
      </w:r>
    </w:p>
    <w:p>
      <w:r>
        <w:rPr>
          <w:b/>
        </w:rPr>
        <w:t xml:space="preserve">Дата решения: </w:t>
      </w:r>
      <w:r>
        <w:t>09.10.2026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0815500000526012088</w:t>
      </w:r>
    </w:p>
    <w:p>
      <w:r>
        <w:rPr>
          <w:b/>
        </w:rPr>
        <w:t xml:space="preserve">Заказчик: </w:t>
      </w:r>
      <w:r>
        <w:t>Казенное учреждение Чувашской Республики «Региональный центр закупок Чувашской Республики»</w:t>
      </w:r>
    </w:p>
    <w:p>
      <w:r>
        <w:rPr>
          <w:b/>
        </w:rPr>
        <w:t xml:space="preserve">Заявитель: </w:t>
      </w:r>
      <w:r>
        <w:t>ООО «Сотком-сервис»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https://zakupki.gov.ru/epz/complaint/card/complaint-information.html?complaintNumber=202600132925001403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Казенное учреждение Чувашской Республики «Региональный центр закупок Чувашской Республики»</w:t>
        <w:br/>
        <w:t>428000, Чувашская Республика, г. Чебоксары, проспект И.Я. Яковлева, д. 2А</w:t>
        <w:br/>
        <w:t>rcz@rchuv.ru</w:t>
        <w:br/>
        <w:br/>
        <w:t>Администрация Мариинско-Посадского муниципального округа Чувашской Республики</w:t>
        <w:br/>
        <w:t>429570, г.Мариинский Посад, ул.Николаева, д.47</w:t>
        <w:br/>
        <w:t>marpos@cap.ru, marpos_org@cap.ru</w:t>
        <w:br/>
        <w:br/>
        <w:t>ЭТП Газпромбанк</w:t>
        <w:br/>
        <w:t xml:space="preserve">191186, город Санкт-Петербург, Малая Конюшенная ул, д. 1-3 литера А, помещ. 19-н </w:t>
        <w:br/>
        <w:t>info@etpgpb.ru</w:t>
        <w:br/>
        <w:br/>
        <w:t>ОБЩЕСТВО С ОГРАНИЧЕННОЙ ОТВЕТСТВЕННОСТЬЮ "СОТКОМ-СЕРВИС"</w:t>
        <w:br/>
        <w:t>350010, КРАСНОДАРСКИЙ КРАЙ, Г. КРАСНОДАР, УЛ. РОСТОВСКОЕ ШОССЕ, Д. 14Б, ПОМЕЩ. 27</w:t>
        <w:br/>
        <w:t>info@sotcom-service.ru</w:t>
      </w:r>
    </w:p>
    <w:p>
      <w:r>
        <w:t>Решение по закупке № 0815500000526012088</w:t>
      </w:r>
    </w:p>
    <w:p>
      <w:r>
        <w:t>РЕШЕНИЕ</w:t>
      </w:r>
    </w:p>
    <w:p>
      <w:r>
        <w:t>по результатам рассмотрения жалобы ООО "СОТКОМ-СЕРВИС"</w:t>
      </w:r>
    </w:p>
    <w:p>
      <w:r>
        <w:t>Дело № 021/06/105-1117/2026 г. Чебоксары</w:t>
      </w:r>
    </w:p>
    <w:p>
      <w:pPr>
        <w:pStyle w:val="Heading2"/>
      </w:pPr>
      <w:r>
        <w:t>резолютивная часть</w:t>
      </w:r>
    </w:p>
    <w:p>
      <w:r>
        <w:t>Резолютивная часть решения оглашена 09 октября 2026 года</w:t>
      </w:r>
    </w:p>
    <w:p>
      <w:r>
        <w:t>Решение изготовлено в полном объеме 14 октября 2026 года</w:t>
      </w:r>
    </w:p>
    <w:p>
      <w:r>
        <w:t>Комиссия Управления Федеральной антимонопольной службы по Чувашской Республике – Чувашии по контролю в сфере закупок товаров, работ, услуг для обеспечения государственных и муниципальных нужд, созданная на основании приказа Чувашского УФАС России от 10.02.2023 №9 в составе:</w:t>
      </w:r>
    </w:p>
    <w:p>
      <w:r>
        <w:t>Винокуровой Н.Ю. – заместителя руководителя Управления – начальника отдела контроля закупок (председатель Комиссии);</w:t>
      </w:r>
    </w:p>
    <w:p>
      <w:r>
        <w:t>Красновой В.В. – специалиста 1 разряда отдела контроля закупок (член Комиссии);</w:t>
      </w:r>
    </w:p>
    <w:p>
      <w:r>
        <w:t>Денисовой Т.Ю. – вр.и.о. заместителя начальника отдела контроля закупок (член Комиссии);</w:t>
      </w:r>
    </w:p>
    <w:p>
      <w:r>
        <w:t>при участии представителей от:</w:t>
      </w:r>
    </w:p>
    <w:p>
      <w:r>
        <w:t>заказчика – Администрации Мариинско-Посадского муниципального округа Чувашской Республики (далее — Заказчик) – Богадановой А.В., представителя по доверенности от 17.04.2026,</w:t>
      </w:r>
    </w:p>
    <w:p>
      <w:r>
        <w:t>уполномоченного учреждения - Казенного учреждения Чувашской Республики «Региональный центр закупок Чувашской Республики» – Осиповой А.С., представителя по доверенности от 14.01.2026,</w:t>
      </w:r>
    </w:p>
    <w:p>
      <w:r>
        <w:t>заявителя – общества с ограниченной ответственностью "СОТКОМ-СЕРВИС" - Андреевой Т.В., представителя по доверенности от 17.07.2026 № 10,</w:t>
      </w:r>
    </w:p>
    <w:p>
      <w:r>
        <w:t>рассмотрев путем видео-конференц-связи жалобу общества с ограниченной ответственностью "СОТКОМ-СЕРВИС" (далее — Заявитель, ООО "СОТКОМ-СЕРВИС") на действия комиссии заказчика - Администрации Мариинско-Посадского муниципального округа Чувашской Республики при электронного аукциона на поставку оборудования, монтаж и пуско-наладочные работы для создания муниципальной системы оповещения населения в Мариинско-Посадском муниципальном округе Чувашской Республики (изв. № 0815500000526012088) в соответствии с Федеральным законом от 05.04.2013 № 44- 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Чувашское УФАС России 02.10.2026 поступила жалоба ООО "СОТКОМ-СЕРВИС" на действия комиссии Заказчика при проведении электронного аукциона на поставку оборудования, монтаж и пуско-наладочные работы для создания муниципальной системы оповещения населения в Мариинско-Посадском муниципальном округе Чувашской Республики (изв. № 0815500000526012088).</w:t>
      </w:r>
    </w:p>
    <w:p>
      <w:r>
        <w:t>Заявитель в своей жалобе указал, комиссией заказчика не правильно применен национальный режим при рассмотрении заявок и соответственно неверно определен победитель, представивший заявку содержащую номер реестровой записи с недостаточным количеством баллов.</w:t>
      </w:r>
    </w:p>
    <w:p>
      <w:r>
        <w:t>Заявитель просит признать жалобу обоснованной и выдать предписание об устранении допущенного нарушения.</w:t>
      </w:r>
    </w:p>
    <w:p>
      <w:r>
        <w:t>В результате рассмотрения жалобы и осуществления, в соответствии с пунктом 1 части 15 статьи 99 Закона о контрактной системе, внеплановой проверки, Комиссия Чувашского УФАС России по контролю в сфере закупок товаров, работ, услуг для обеспечения государственных и муниципальных нужд установила следующее.</w:t>
      </w:r>
    </w:p>
    <w:p>
      <w:r>
        <w:t>17.09.2026 на официальном сайте Единой информационной системы в сфере закупок www.zakupki.gov.ru размещено извещение № 0815500000526012088 о проведении электронного аукциона на поставку оборудования, монтаж и пуско-наладочные работы для создания муниципальной системы оповещения населения в Мариинско-Посадском муниципальном округе Чувашской Республики, с начальной (максимальной) ценой контракта равной 1 799 682,00 руб.</w:t>
      </w:r>
    </w:p>
    <w:p>
      <w:r>
        <w:t>В соответствии с частью 1 статьи 49 Закона о контрактной системе электронный аукцион начинается с размещения в единой информационной системе извещения об осуществлении закупки. Заявка на участие в закупке должна содержать информацию и документы, предусмотренные подпунктами "м" - "п" пункта 1, подпунктами "а" - "в" пункта 2, пунктом 5 части 1 статьи 43 настоящего Федерального закона. Заявка также может содержать информацию и документы, предусмотренные подпунктом "д" пункта 2 части 1 статьи 43 настоящего Федерального закона.</w:t>
      </w:r>
    </w:p>
    <w:p>
      <w:r>
        <w:t>Из части 1 статьи 42 Закона о контрактной системе следует, что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закупки.</w:t>
      </w:r>
    </w:p>
    <w:p>
      <w:r>
        <w:t>Согласно подпункту "а" пункта 1 части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 члены комиссии по осуществлению закупок рассматривают заявки на участие в закупке, информацию и документы, направленные оператором электронной площадки в соответствии с пунктом 4 части 4 настоящей статьи,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настоящего Федерального закона.</w:t>
      </w:r>
    </w:p>
    <w:p>
      <w:r>
        <w:t>Согласно Протоколу подведения итогов определения поставщика (подрядчика, исполнителя) от 30.09.2026 №ИЭА подано две заявки. Заявке ООО "СОТКОМ-СЕРВИС" присвоен идентификационный номер 70. Заявка Заявителя отклонена (№ 70) по основанию - Несоответствие требованиям ст. 14 Закона № 44 ФЗ. Согласно протоколу подведения итогов определения поставщика (подрядчика, исполнителя) от 30.09.2026 по результатам подведения итогов определения поставщика (подрядчика, исполнителя) победителем электронного аукциона признан участник закупки с идентификационным номером № 71, предложивший цену контракта 1 457 742,41 руб.</w:t>
      </w:r>
    </w:p>
    <w:p>
      <w:r>
        <w:t>В силу пункта 4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 предусмотренных подпунктом "а" пункта 1 (за исключением случая, предусмотренного пунктом 5 части 12 статьи 48 Закона о контрактной системе), подпунктом "а" пункта 2 части 4, подпунктом "а" пункта 1 (за исключением случая, предусмотренного пунктом 5 части 12 статьи 48 Закона о контрактной системе), пунктом 2 части 5 статьи 14 Закона о контрактной системе.</w:t>
      </w:r>
    </w:p>
    <w:p>
      <w:r>
        <w:t>Согласно ч. 1 ст. 14 Закона о контрактной системе при осуществлении закупок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п. 1 ч. 2 ст. 14 Закона о контрактной системе. Если иное не предусмотрено мерами, принятыми Правительством Российской Федерации в соответствии с пунктом 1 части 2 настоящей статьи,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лицом.</w:t>
      </w:r>
    </w:p>
    <w:p>
      <w:r>
        <w:t>Правительством Российской Федерации в соответствии с п. 1 ч. 2 ст. 14 Закона о контрактной системе,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лицом.</w:t>
      </w:r>
    </w:p>
    <w:p>
      <w:r>
        <w:t>В соответствии с п. 15 ч. 1 ст.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информацию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п. 1 ч. 2 ст. 14 Закона о закупках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закупки.</w:t>
      </w:r>
    </w:p>
    <w:p>
      <w:r>
        <w:t>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Правительства РФ № 1875) установлено, что при осуществлении закупок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и закупок в соответствии с Федеральным законом "О закупках товаров, работ, услуг отдельными видами юридических лиц":</w:t>
      </w:r>
    </w:p>
    <w:p>
      <w:r>
        <w:t>-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-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2;</w:t>
      </w:r>
    </w:p>
    <w:p>
      <w:r>
        <w:t>- 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Согласно Извещению, объектом закупки является поставка оборудования, монтаж и пуско-наладочные работы для создания муниципальной системы оповещения населения в Мариинско-Посадском муниципальном округе Чувашской Республики, код ОКПД 2 Заказчиком установлен — 26.40.31.190 «Оконечное средство сиренно-речевого оповещения».</w:t>
      </w:r>
    </w:p>
    <w:p>
      <w:r>
        <w:t>Объект закупки по наименованию и коду ОКПД2 соответствует позиции 237 Приложения № 2 постановления Правительства РФ от 23.12.2024 № 1875.</w:t>
      </w:r>
    </w:p>
    <w:p>
      <w:r>
        <w:t>Таким образом Заказчиком в Извещении установлено ограничение закупок товаров, происходящих из иностранных государств, выполняемых работ, оказываемых услуг иностранными лицами в соответствии с постановлением Правительства РФ № 1875.</w:t>
      </w:r>
    </w:p>
    <w:p>
      <w:r>
        <w:t>Пунктом 3 постановления Правительства № 1875 предусмотрено, что информацией и документами, подтверждающими страну происхождения товара для целей настоящего постановления, являются:</w:t>
      </w:r>
    </w:p>
    <w:p>
      <w:r>
        <w:t>-номер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номер реестровой записи), содержащей в том числе:</w:t>
      </w:r>
    </w:p>
    <w:p>
      <w:r>
        <w:t>-информация о совокупном количестве баллов за выполнение (освоение) на территории Российской Федерации (далее - совокупное количество баллов)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закупок.</w:t>
      </w:r>
    </w:p>
    <w:p>
      <w:r>
        <w:t>В соответствии с п. 3 ч. 2 ст. 42 Закона о контрактной системе извещение об осуществлении закупки должно содержать требования к содержанию, составу заявки на участие в закупке в соответствии с Законом о контрактной системе и инструкцию по ее заполнению.</w:t>
      </w:r>
    </w:p>
    <w:p>
      <w:r>
        <w:t>Приложение № 3 к извещению об осуществлении закупки содержит следующее требование к составу заявки: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5) информация и документы, определенные в соответствии с пунктом 2 части 2 статьи 14 Федерального закона № 44-ФЗ (в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лицами).</w:t>
            </w:r>
          </w:p>
        </w:tc>
        <w:tc>
          <w:tcPr>
            <w:tcW w:type="dxa" w:w="4320"/>
          </w:tcPr>
          <w:p>
            <w:r>
              <w:t>В соответствии с постановлением Правительства Российской Федерации от 23 декабря 2024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        <w:br/>
              <w:t>-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2.</w:t>
              <w:br/>
              <w:t>В соответствии с постановлением Правительства Российской Федерации от 23 декабря 2024 N 1875:</w:t>
              <w:br/>
              <w:t>- номер реестровой записи из реестра российской промышленной продукции, предусмотренного статьей 17 Федерального закона "О промышленной политике в Российской Федерации" (далее - реестр российской промышленной продукции), и справка, подтверждающая наличие специального инвестиционного контракта и предусмотренная пунктом 1 постановления Правительства Российской Федерации от 17 июля 2015 г. N 719 "О подтверждении производства российской промышленной продукции", или номер реестровой записи из реестра российской промышленной продукции, содержащей в том числе:</w:t>
              <w:br/>
      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продукции", включая значение, определенное для целей осуществления закупок (если постановлением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закупок); (с учетом подпункта «н» пункта 10 постановления № 1875)</w:t>
              <w:br/>
      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        <w:br/>
              <w:t>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  <w:br/>
      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  <w:br/>
      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уровня);</w:t>
              <w:br/>
              <w:t>до внесения изменений в право Евразийского экономического союза, предусматривающих подтверждение страны происхождения товаров, указанных приложениях № 1 - 3 к постановлению №1875,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сертификат о происхождении товара, 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и в соответствии с критериями определения страны происхождения товаров, предусмотренными Правилами определения страны происхождения товаров</w:t>
              <w:br/>
              <w:t>Указание в заявке на участие в закупке наименования страны происхождения товара, такое указание осуществляется в соответствии с подпунктом "б" пункта 2 части 1 статьи 43 Федерального закона о контрактной системе:</w:t>
              <w:br/>
              <w:t>для подтверждения происхождения товаров из Российской Федерации (если отсутствие в реестре российской промышленной продукции такого товара с характеристиками, соответствующими потребности заказчика, задекларировано заказчиком в соответствии с абзацем четвертым подпункта "а" пункта 7 постановления №1875 закупки задекларировано в документации о закупке),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продукции.</w:t>
              <w:br/>
              <w:t>Если подана заявка на участие в закупке, признанная по результатам ее рассмотрения соответствующей установленным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требованиям и содержащая предложение о поставке такого товара, включенного в реестр российской промышленной продукции или евразийский реестр промышленных товаров, и предусмотренный подпунктом "а" или "б" пункта 3 постановления Правительства Российской Федерации от 23 декабря 2024 N 1875 номер реестровой записи, то заявка на участие в закупке, содержащая предусмотренное абзацем четвертым подпункта "з" пункта 3 постановлением Правительства Российской Федерации от 23 декабря 2024 N 1875 указание наименования страны происхождения товара, приравнивается к заявке на участие в закупке, в которой содержится предложение о поставке товара, происходящего из иностранного государства.</w:t>
            </w:r>
          </w:p>
        </w:tc>
      </w:tr>
    </w:tbl>
    <w:p>
      <w:r>
        <w:t>Комиссией Чувашского УФАС России установлено, что заявка с идентификационным номером 70 отклонена по следующему основанию: (п.4 ч.12 ст.48) - в случаях, предусмотренных подпунктом "а" пункта 1, подпунктом «а» пункта 2 части 4, подпунктом «а» пункта 1, пунктом 2 части 5 статьи 14 Закона 44-ФЗ (На основании пп. а п.2 ч.4 ст. 14 Федерального закона от 05.04.2013 № 44-ФЗ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Федеральным законом от 05.04.2013 № 44-ФЗ, если на участие в закупке подана и по результатам рассмотрения признана соответствующей требованиям извещения об осуществлении закупки заявка, содержащая предложение о поставке такого товара российского происхождения. При этом, заявителем в составе заявки продекларированное российское происхождение товаров.</w:t>
      </w:r>
    </w:p>
    <w:p>
      <w:r>
        <w:t>Победителем (заявка № 71) в составе заявки было предложено Оконечное средство сиренно-речевого оповощения АО ПК «Азимут», номер реестровой записи 10606320, код ОКПД 2 — 26.30.11.110. Вместе с тем, в реестровой записи 10606320 отсутствует информация о совокупном количестве баллов.</w:t>
      </w:r>
    </w:p>
    <w:p>
      <w:r>
        <w:t>Постановлением Правительства РФ от 17.07.2015 № 719 "О подтверждении производства российской промышленной продукции" в отношении товара ОКПД2 26.30.11.110 установлено требование:</w:t>
      </w:r>
    </w:p>
    <w:p>
      <w:r>
        <w:t>«26(1). Продукция с кодами:</w:t>
      </w:r>
    </w:p>
    <w:p>
      <w:r>
        <w:t>из 26.30.11 "Аппаратура коммуникационная передающая с приемными устройствами" (кроме системы мониторинга окружающей среды, системы радиочастотной идентификации на поверхностных акустических волнах, щита автоматического управления генератором, терминала экстренной связи, волоконно-оптического приемопередатчика сигналов управления, корпуса шкафа размещения оборудования коммуникационного, классифицируемых кодами 26.30.11.110 "Средства связи, выполняющие функцию систем коммутации", 26.30.11.121 "Оборудование цифровых волоконно-оптических транспортных систем со спектральным разделением каналов (DWDM/OTN)", 26.30.11.122 "Оборудование коммутации и маршрутизации пакетов информации сетей передачи данных", из 26.30.11.125 "Оборудование для обработки сетевого трафика (суммирование, агрегация, балансировка трафика) с проводных и подвижных сетей связи (сотовые и спутниковые операторы связи) с функциями уровня 2 и 3 (модель OSI/ISO L2 и L3)" (только в отношении брокеров сетевых пакетов и балансировщиков нагрузки), из 26.30.11.150 "Средства связи радиоэлектронные" (только в отношении базовых станций и ретрансляторов сетей подвижной радиотелефонной связи) - для признания радиоэлектронной продукцией, произведенной на территории Российской Федерации, - не менее 40 баллов, с 1 января 2028 г. до 31 декабря 2030 г. - не менее 55 баллов, с 1 января 2031 г. - не менее 72 баллов;</w:t>
      </w:r>
    </w:p>
    <w:p>
      <w:r>
        <w:t>26.30.11.110 "Средства связи, выполняющие функцию систем коммутации" - для признания радиоэлектронной продукцией, произведенной на территории Российской Федерации, - не менее 40 баллов, с 1 января 2028 г. до 31 декабря 2030 г. - не менее 55 баллов, с 1 января 2031 г. - не менее 72 баллов;»</w:t>
      </w:r>
    </w:p>
    <w:p>
      <w:r>
        <w:t>Пункт 26(1) введен Постановлением Правительства РФ от 08.07.2025 N 1030, начало действия документа — 10.08.2025.</w:t>
      </w:r>
    </w:p>
    <w:p>
      <w:r>
        <w:t>В письме Минпромторга России от 22.02.2024 N КА-17291/07 указано, что с даты вступления в силу изменений в постановление № 719, предусматривающих введение балльной системы оценки уровня локализации специализированной техники, Заключения на такую промышленную продукцию, в которых отсутствует информация о совокупном количестве баллов за выполнение (освоение) на территории Российской Федерации соответствующих операций (условий), не могут быть использованы для подтверждения производства промышленной продукции на территории Российской Федерации.</w:t>
      </w:r>
    </w:p>
    <w:p>
      <w:r>
        <w:t>Необходимо наличие заключения, содержащего информацию о совокупном количестве баллов за выполнение (освоение) на территории Российской Федерации соответствующих операций (условий), для подтверждения производства на территории Российской Федерации промышленной продукции, в отношении которой установлены такие требования о совокупном количестве баллов, и с целью ее допуска к закупкам, осуществляемым для обеспечения государственных и муниципальных нужд.</w:t>
      </w:r>
    </w:p>
    <w:p>
      <w:r>
        <w:t>О необходимости руководствоваться указанной позицией также высказался Центральный аппарат ФАС России в своем письме от 17.07.2024 № ПИ/63206/24.</w:t>
      </w:r>
    </w:p>
    <w:p>
      <w:r>
        <w:t>Следовательно, ранее полученные заключения в которых отсутствует информация о количестве баллов являются действующими, но требуют внесения соответствующих изменений с целью возможности их принятия и учета для целей участия в государственных и муниципальных закупках. Аналогичный вывод поддержан Верховным судом Российской Федерации в определении от 12.03.2025 по делу № А33-23737/2023 Таким образом, в случае отсутствия в заявке на участие в закупке номера реестровой записи и сведений о совокупном количестве баллов, то такая заявка приравнивается к заявке, в которой содержится предложение о поставке товаров, происходящих из иностранного государства.</w:t>
      </w:r>
    </w:p>
    <w:p>
      <w:r>
        <w:t>Комиссия по осуществлению закупок отклонила заявку Заявителя (№ 70) за непредставление документов, подтверждающих страну происхождения товара по Постановлению № 1875. Вместе с тем заявка № 71, которая содержит реестровую запись № 10606320 без информации о совокупном количестве баллов не может считаться подтвердившей российское происхождение предложенного к поставке товара.</w:t>
      </w:r>
    </w:p>
    <w:p>
      <w:r>
        <w:t>Заказчиком к описанию объекта закупки приложена декларация об отсутствии закупаемого товара в реестре российской промышленной продукции, составленная в соответствии с абз. 4 подп. «а» п. 7 Постановления № 1875. Согласно подп. «з» п. 3 Постановления № 1875 при наличии такой декларации участник закупки вправе подтвердить происхождение товаров из Российской Федерации путём указания наименования страны происхождения товара - за исключением случая, если в заявке содержится предложение о поставке товара, который по состоянию на момент подачи заявки включён в реестр российской промышленной продукции.</w:t>
      </w:r>
    </w:p>
    <w:p>
      <w:r>
        <w:t>Следовательно, если участник закупки добровольно представил реестровую запись, несмотря на наличие декларации, такая реестровая запись для целей подтверждения российского происхождения товаров должна соответствовать всем требованиям подп. «а» и «б» п. 3 Постановления № 1875, включая наличие полной и достоверной информации о совокупном количестве баллов за выполнение (освоение) на территории Российской Федерации соответствующих операций (условий). В противном случае заявка не может иметь приоритет перед заявкой, содержащей простое декларирование страны происхождения — Российская Федерация .</w:t>
      </w:r>
    </w:p>
    <w:p>
      <w:r>
        <w:t>На основании изложенного Комиссия Чувашского УФАС России приходит к выводу, что Участником, с идентификационным номером 71 страна происхождения товара - Российская Федерация в соответствии с требованиями ПП РФ 1875 и 719 в заявке не подтверждена.</w:t>
      </w:r>
    </w:p>
    <w:p>
      <w:r>
        <w:t>Следовательно, действия Комиссии заказчика по отклонению заявки ООО "СОТКОМ-СЕРВИС", продекларировавшего страну происхождения Российская Федерация в данном случае, противоречат требованиям пункта 4 части 12 статьи 48 закона о контрактной системе и содержат состав правонарушения по части 7 статьи 7.30.1 КоАП РФ</w:t>
      </w:r>
    </w:p>
    <w:p>
      <w:r>
        <w:t>В соответствии с частью 8 статьи 106 Закона о контрактной системе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и при необходимости о выдаче предписания об устранении допущенных нарушений, предусмотренного пунктом 2 части 22 статьи 99 настоящего Федерального закона, о совершении иных действий, предусмотренных частью 22 статьи 99 настоящего Федерального закона.</w:t>
      </w:r>
    </w:p>
    <w:p>
      <w:r>
        <w:t>С учетом установленных обстоятельств, Комиссия Чувашского УФАС России признает жалобу ООО "СОТКОМ-СЕРВИС" обоснованной.</w:t>
      </w:r>
    </w:p>
    <w:p>
      <w:r>
        <w:t>Руководствуясь статьями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Комиссия</w:t>
      </w:r>
    </w:p>
    <w:p>
      <w:r>
        <w:t>РЕШИЛА:</w:t>
      </w:r>
    </w:p>
    <w:p>
      <w:r>
        <w:t>1. Признать жалобу ООО "СОТКОМ-СЕРВИС" на действия заказчика - Администрации Мариинско-Посадского муниципального округа Чувашской Республики при проведении электронного аукциона на поставку оборудования, монтаж и пуско-наладочные работы для создания муниципальной системы оповещения населения в Мариинско-Посадском муниципальном округе Чувашской Республики (изв. № 0815500000526012088) обоснованной.</w:t>
      </w:r>
    </w:p>
    <w:p>
      <w:r>
        <w:t>2. Признать в действиях комиссии по осуществлению закупок заказчика - нарушение пункта 4 части 12 статьи 48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r>
        <w:t>3. С целью устранения выявленного нарушения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выдать комиссии по осуществлению закупок заказчика - предписание об устранении выявленного нарушения.</w:t>
      </w:r>
    </w:p>
    <w:p>
      <w:r>
        <w:t>4. Направить материалы дела должностному лицу Чувашского УФАС России для рассмотрения вопроса о наличии оснований для возбуждения дела в соответствии с Кодексом Российской Федерации об административных правонарушениях.</w:t>
      </w:r>
    </w:p>
    <w:p>
      <w:r>
        <w:t>Председатель Комиссии Н.Ю. Винокурова</w:t>
      </w:r>
    </w:p>
    <w:p>
      <w:r>
        <w:t>Члены Комиссии В.В. Краснова</w:t>
      </w:r>
    </w:p>
    <w:p>
      <w:r>
        <w:t>Т.Ю. Денисова</w:t>
      </w:r>
    </w:p>
    <w:p>
      <w:r>
        <w:t>Согласно части 9 статьи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решение, принятое по результатам рассмотрения жалобы по существу, может быть обжаловано в судебном порядке в течение трех месяцев с даты его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 по делу 021/06/105-1117/2026 по закупке № 0815500000526012088</w:t>
      </w:r>
    </w:p>
    <w:p>
      <w:r>
        <w:t>Казенное учреждение Чувашской Республики «Региональный центр закупок Чувашской Республики»</w:t>
        <w:br/>
        <w:t>428000, Чувашская Республика, г. Чебоксары, проспект И.Я. Яковлева, д. 2А</w:t>
        <w:br/>
        <w:t>rcz@rchuv.ru</w:t>
        <w:br/>
        <w:br/>
        <w:t>Администрация Мариинско-Посадского муниципального округа Чувашской Республики</w:t>
        <w:br/>
        <w:t>429570, г.Мариинский Посад, ул.Николаева, д.47</w:t>
        <w:br/>
        <w:t>marpos@cap.ru, marpos_org@cap.ru</w:t>
        <w:br/>
        <w:br/>
        <w:t>ЭТП Газпромбанк</w:t>
        <w:br/>
        <w:t xml:space="preserve">191186, город Санкт-Петербург, Малая Конюшенная ул, д. 1-3 литера А, помещ. 19-н </w:t>
        <w:br/>
        <w:t>info@etpgpb.ru</w:t>
        <w:br/>
        <w:br/>
        <w:t>ОБЩЕСТВО С ОГРАНИЧЕННОЙ ОТВЕТСТВЕННОСТЬЮ "СОТКОМ-СЕРВИС"</w:t>
        <w:br/>
        <w:t>350010, КРАСНОДАРСКИЙ КРАЙ, Г. КРАСНОДАР, УЛ. РОСТОВСКОЕ ШОССЕ, Д. 14Б, ПОМЕЩ. 27</w:t>
        <w:br/>
        <w:t>info@sotcom-service.ru</w:t>
      </w:r>
    </w:p>
    <w:p>
      <w:r>
        <w:t>ПРЕДПИСАНИЕ</w:t>
      </w:r>
    </w:p>
    <w:p>
      <w:r>
        <w:t>от 14.10.2026 по делу № 021/06/105-1117/2026</w:t>
      </w:r>
    </w:p>
    <w:p>
      <w:r>
        <w:t>ОБ УСТРАНЕНИИ НАРУШЕНИЙ ЗАКОНОДАТЕЛЬСТВА</w:t>
      </w:r>
    </w:p>
    <w:p>
      <w:r>
        <w:t>РОССИЙСКОЙ ФЕДЕРАЦИИ О КОНТРАКТНОЙ СИСТЕМЕ В СФЕРЕ ЗАКУПОК</w:t>
      </w:r>
    </w:p>
    <w:p>
      <w:r>
        <w:t>Комиссия Управления Федеральной антимонопольной службы по Чувашской Республике – Чувашии по контролю в сфере закупок товаров, работ, услуг для обеспечения государственных и муниципальных нужд, созданная на основании приказа Чувашского УФАС России от 10.02.2023 № 9 в составе:</w:t>
      </w:r>
    </w:p>
    <w:p>
      <w:r>
        <w:t>Винокуровой Н.Ю. - заместителя руководителя-начальник отдела контроля закупок Управления Федеральной антимонопольной службы по Чувашской Республике – Чувашии (председатель Комиссии);</w:t>
      </w:r>
    </w:p>
    <w:p>
      <w:r>
        <w:t>Красновой В.В. – специалиста 1 разряда отдела контроля закупок Управления Федеральной антимонопольной службы по Чувашской Республике – Чувашии (член Комиссии);</w:t>
      </w:r>
    </w:p>
    <w:p>
      <w:r>
        <w:t>Денисовой Т.Ю. – вр.и.о. заместителя начальника отдела контроля закупок (член Комиссии);</w:t>
      </w:r>
    </w:p>
    <w:p>
      <w:r>
        <w:t>на основании решения от 14.10.2026 по делу N 021/06/105-1117/2026, принятого Комиссией по итогам рассмотрения жалобы ООО "СОТКОМ-СЕРВИС" (далее - Заявитель) на действия комиссии заказчика – Администрации Мариинско-Посадского муниципального округа Чувашской Республики (далее - Заказчик) при проведении Заказчиком, ЭТП Газпромбанк (далее - Оператор электронной площадки) при электронного аукциона на поставку оборудования, монтаж и пуско-наладочные работы для создания муниципальной системы оповещения населения в Мариинско-Посадском муниципальном округе Чувашской Республики (номер извещения в единой информационной системе в сфере закупок www.zakupki.gov.ru (далее - ЕИС) - 0815500000526012088), и в результате осуществления внеплановой проверки в соответствии с пунктом 1 части 15 статьи 99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Комиссии по осуществлению закупок Заказчика - Администрации Мариинско-Посадского муниципального округа Чувашской Республики устранить нарушение требований пункта 4 части 12 статьи 48 Закона о контрактной системе путем совершения следующих действий:</w:t>
      </w:r>
    </w:p>
    <w:p>
      <w:r>
        <w:t>- отменить Протокол подведения итогов определения поставщика (подрядчика, исполнителя) по закупке № 0815500000526012088;</w:t>
      </w:r>
    </w:p>
    <w:p>
      <w:r>
        <w:t>- пересмотреть заявки участников закупки № 0815500000526012088, учитывая мотивировочную часть решения Комиссии Чувашского УФАС России от 14.10.2026 № 021/06/105-1117/2026.</w:t>
      </w:r>
    </w:p>
    <w:p>
      <w:r>
        <w:t>2. Оператору электронной площадки — ЭТП Газпромбанк обеспечить Комиссии по осуществлению закупок Заказчика возможность исполнения пункта 1 настоящего предписания.</w:t>
      </w:r>
    </w:p>
    <w:p>
      <w:r>
        <w:t>3. Комиссии по осуществлению закупок Заказчика - Администрации Мариинско-Посадского муниципального округа Чувашской Республики информацию об исполнении настоящего предписания с приложением копии подтверждающего документа представить в Чувашское УФАС России до 21 октября 2026 года.</w:t>
      </w:r>
    </w:p>
    <w:p>
      <w:r>
        <w:t>Председатель Комиссии Н.Ю. Винокурова</w:t>
      </w:r>
    </w:p>
    <w:p>
      <w:r>
        <w:t>Члены Комиссии В.В. Краснова</w:t>
      </w:r>
    </w:p>
    <w:p>
      <w:r>
        <w:t>Т.Ю. Денисова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