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202600170549001672</w:t>
      </w:r>
    </w:p>
    <w:p>
      <w:r>
        <w:rPr>
          <w:b/>
        </w:rPr>
        <w:t xml:space="preserve">УФАС: </w:t>
      </w:r>
      <w:r>
        <w:t>УФАС по Республике Башкортостан</w:t>
      </w:r>
    </w:p>
    <w:p>
      <w:r>
        <w:rPr>
          <w:b/>
        </w:rPr>
        <w:t xml:space="preserve">Дата решения: </w:t>
      </w:r>
      <w:r>
        <w:t>Опубликовано в ЕИС 31.07.2026 · в тексте решения — 29.07.2026</w:t>
      </w:r>
    </w:p>
    <w:p>
      <w:r>
        <w:rPr>
          <w:b/>
        </w:rPr>
        <w:t xml:space="preserve">Исход: </w:t>
      </w:r>
      <w:r>
        <w:t>обоснована</w:t>
      </w:r>
    </w:p>
    <w:p>
      <w:r>
        <w:rPr>
          <w:b/>
        </w:rPr>
        <w:t xml:space="preserve">Закупка №: </w:t>
      </w:r>
      <w:r>
        <w:t>0801500001126001401</w:t>
      </w:r>
    </w:p>
    <w:p>
      <w:r>
        <w:rPr>
          <w:b/>
        </w:rPr>
        <w:t xml:space="preserve">Заказчик: </w:t>
      </w:r>
      <w:r>
        <w:t>Государственный комитет Республики Башкортостан по ветеринарии</w:t>
      </w:r>
    </w:p>
    <w:p>
      <w:r>
        <w:rPr>
          <w:b/>
        </w:rPr>
        <w:t xml:space="preserve">Заявитель: </w:t>
      </w:r>
      <w:r>
        <w:t>ООО «АНТА»</w:t>
      </w:r>
    </w:p>
    <w:p>
      <w:r>
        <w:rPr>
          <w:b/>
        </w:rPr>
        <w:t xml:space="preserve">Первоисточник в ЕИС: </w:t>
      </w:r>
      <w:r>
        <w:t>https://zakupki.gov.ru/epz/complaint/card/complaint-information.html?complaintNumber=202600170549001672</w:t>
      </w:r>
    </w:p>
    <w:p/>
    <w:p>
      <w:pPr>
        <w:pStyle w:val="Heading1"/>
      </w:pPr>
      <w:r>
        <w:t>Решение</w:t>
      </w:r>
    </w:p>
    <w:p>
      <w:pPr>
        <w:pStyle w:val="Heading2"/>
      </w:pPr>
      <w:r>
        <w:t>вводная часть</w:t>
      </w:r>
    </w:p>
    <w:p>
      <w:r>
        <w:t>ООО "АНТА" 650070, Кемеровская область -Кузбасс, г. Кемерово, пер. Щегловский, д. 40, кв.</w:t>
      </w:r>
    </w:p>
    <w:p>
      <w:r>
        <w:t>37 anta-ooo@mail.ru</w:t>
      </w:r>
    </w:p>
    <w:p>
      <w:r>
        <w:t>ГОСУДАРСТВЕННОЕ КАЗЕННОЕ</w:t>
      </w:r>
    </w:p>
    <w:p>
      <w:r>
        <w:t>УЧРЕЖДЕНИЕ РЕСПУБЛИКИ</w:t>
      </w:r>
    </w:p>
    <w:p>
      <w:r>
        <w:t>БАШКОРТОСТАН "РЕСПУБЛИКАНСКИЙ ЦЕНТР</w:t>
      </w:r>
    </w:p>
    <w:p>
      <w:r>
        <w:t>ТОРГОВ"</w:t>
      </w:r>
    </w:p>
    <w:p>
      <w:r>
        <w:t>GKURBRCT@bashkortostan.ru khisamova.lf@bashkortostan.ru</w:t>
      </w:r>
    </w:p>
    <w:p>
      <w:r>
        <w:t>Государственный комитет Республики</w:t>
      </w:r>
    </w:p>
    <w:p>
      <w:r>
        <w:t>Башкортостан по ветеринарии 450008, Республика Башкортостан, г.</w:t>
      </w:r>
    </w:p>
    <w:p>
      <w:r>
        <w:t>Уфа, ул. Пушкина, 106 uprvet@bashkortostan.ru</w:t>
      </w:r>
    </w:p>
    <w:p>
      <w:r>
        <w:t>РЕШЕНИЕ № ТО 002/06/106-1338/2026 «03» августа 2026 года г. Уфа, ул. Пушкина, 95</w:t>
      </w:r>
    </w:p>
    <w:p>
      <w:r>
        <w:t>Комиссия Управления Федеральной антимонопольной службы по Республике</w:t>
      </w:r>
    </w:p>
    <w:p>
      <w:r>
        <w:t>Башкортостан по контролю в сфере закупок в составе:</w:t>
      </w:r>
    </w:p>
    <w:p>
      <w:r>
        <w:t>Председатель Комиссии – начальник отдела контроля закупок – Арсланов</w:t>
      </w:r>
    </w:p>
    <w:p>
      <w:r>
        <w:t>А.А.;</w:t>
      </w:r>
    </w:p>
    <w:p>
      <w:r>
        <w:t>члены Комиссии:</w:t>
      </w:r>
    </w:p>
    <w:p>
      <w:r>
        <w:t>ведущий специалист-эксперт отдела контроля закупок – Шакиров Д.Р .;</w:t>
      </w:r>
    </w:p>
    <w:p>
      <w:r>
        <w:t>ведущий специалист-эксперт отдела контроля закупок – Исламов И.Т.;</w:t>
      </w:r>
    </w:p>
    <w:p>
      <w:r>
        <w:t>Посредством видеоконференцсвязи:</w:t>
      </w:r>
    </w:p>
    <w:p>
      <w:r>
        <w:t>Ответственный Заказчик: ГК РБ по Ветеринарии ;</w:t>
      </w:r>
    </w:p>
    <w:p>
      <w:r>
        <w:t>Уполномоченное учреждение: ГКУ РБ РЦТ;</w:t>
      </w:r>
    </w:p>
    <w:p>
      <w:r>
        <w:t>Заявитель: ООО «АНТА»;</w:t>
      </w:r>
    </w:p>
    <w:p>
      <w:pPr>
        <w:pStyle w:val="Heading2"/>
      </w:pPr>
      <w:r>
        <w:t>описательная часть</w:t>
      </w:r>
    </w:p>
    <w:p>
      <w:r>
        <w:t>УСТАНОВИЛА:</w:t>
      </w:r>
    </w:p>
    <w:p>
      <w:r>
        <w:t>В адрес Управления Федеральной антимонопольной службы по Республике</w:t>
      </w:r>
    </w:p>
    <w:p>
      <w:r>
        <w:t>Башкортостан поступила жалоба от ООО «АНТА» (вх. 11895/26 от 29.07.2026) на действия Заказчика, Уполномоченного учреждения при проведени и закупки № 0801500001126001401 «Поставка бокса микробиологической безопасности класса</w:t>
      </w:r>
    </w:p>
    <w:p>
      <w:r>
        <w:t>II».</w:t>
      </w:r>
    </w:p>
    <w:p>
      <w:r>
        <w:t>Решение 2026-9365</w:t>
      </w:r>
    </w:p>
    <w:p>
      <w:r>
        <w:t>По мнению Заявителя, Заказчиком, Уполномоченным учреждением нарушен</w:t>
      </w:r>
    </w:p>
    <w:p>
      <w:r>
        <w:t>Федеральный закон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а именно жалоба на действия (бездействие) заказчика, контрактной службы, контрактного управляющего, уполномоченного органа, уполномоченного учреждения в части установленных положений извещения об осуществлении закупки (описание объекта закупки).</w:t>
      </w:r>
    </w:p>
    <w:p>
      <w:r>
        <w:t>Жалоба подана в соответствии с требованиями Закона о контрактной системе.</w:t>
      </w:r>
    </w:p>
    <w:p>
      <w:r>
        <w:t>Информация о поступлении жалоб в соответствии с ч. 1 ст. 106 Закона о контрактной системе размещена в единой информационной системе.</w:t>
      </w:r>
    </w:p>
    <w:p>
      <w:r>
        <w:t>В соответствии с выданным Башкортостанским УФАС России уведомлением о приостановлении процедуры определения поставщика до рассмотрения жалобы по существу и запросом необходимой информации Заказчиком, Уполномоченным учреждением б ыла представлена информация по закупке</w:t>
      </w:r>
    </w:p>
    <w:p>
      <w:r>
        <w:t>№ 0801500001126001401 .</w:t>
      </w:r>
    </w:p>
    <w:p>
      <w:r>
        <w:t>Комиссия Башкортостанского УФАС России (далее – Комиссия), изучив и рассмотрев представленные материалы дела, установила следующее.</w:t>
      </w:r>
    </w:p>
    <w:p>
      <w:r>
        <w:t>21.07.2026 года в единой информационной системе Заказчиком размещено извещение № 0801500001126001401 .</w:t>
      </w:r>
    </w:p>
    <w:p>
      <w:r>
        <w:t>Начальная (максимальная) ц ена контракта — 8 450 000,00 руб.</w:t>
      </w:r>
    </w:p>
    <w:p>
      <w:r>
        <w:t>Срок окончания подачи заявок — 31.07.2026.</w:t>
      </w:r>
    </w:p>
    <w:p>
      <w:r>
        <w:t>Заявитель в своей жалобе указывает:</w:t>
      </w:r>
    </w:p>
    <w:p>
      <w:r>
        <w:t>1) При описании объекта закупки Заказчиком указаны дополнительные характеристики, не предусмотренные КТРУ: «Ширина бокса не более 1200 мм, высота не более 2150 мм, лицевое стекло – распашное, механизм открывания, закрывания и удерживания стекла в открытом положении снабжен газовыми амортизаторами, наличие демпфера для предотвращения удара при закрытии лицевого стекла, ламинаризатора воздушного потока, выдвижного блока УФО рабочей камеры, пульта управления – кнопочного с ЖК-дисплеем, датчиков положения лицевого стекла и блока УФ-облучения» 2) Дополнительное требование о наличии распашного лицевого стекла и механизма открывания, закрывания и удержания стекла в открытом положении путем газовых амортизаторов, содержащееся в описании объекта закупки, исключает возможность подачи заявки претендентами, поставляющими боксы биологической безопасности, оснащенные раздвижным лицевым стеклом.</w:t>
      </w:r>
    </w:p>
    <w:p>
      <w:r>
        <w:t>Тогда как, технические параметры бокса микробиологической безопасности класса II должны соответствовать требованиям ГОСТ РЕН 12469—2010</w:t>
      </w:r>
    </w:p>
    <w:p>
      <w:r>
        <w:t>Рекомендации по дезинфекции (стерилизации), очистке и фумигации (обработке газом) боксов и фильтров, в котором (п. С.3.4 «Подготовка испытаний») содержится требование к «поднимающемуся стеклу».</w:t>
      </w:r>
    </w:p>
    <w:p>
      <w:r>
        <w:t>Требование о наличии механизма открывания, закрывания и удерживания стекла в открытом положении с помощью газовых амортизаторов отсутствует в вышеуказанном ГОСТе, в котором указано: «Стекло должно соответствовать [2] и 2026-9365 [3]. Должны быть предусмотрены средства для удержания стекла в открытом и безопасном положении для установки оборудования перед началом работы» («А.7</w:t>
      </w:r>
    </w:p>
    <w:p>
      <w:r>
        <w:t>Стекло и рабочие проемы»), без конкретизации требований к механизму открывания, закрывания и удерживания стекла в открытом положении.</w:t>
      </w:r>
    </w:p>
    <w:p>
      <w:r>
        <w:t>3) Заказчик намеренно ограничил конкуренцию, прописав в описании объекта закупки характеристики оборудования только одного производителя, а именно ЗАО «Ламинарные системы».</w:t>
      </w:r>
    </w:p>
    <w:p>
      <w:r>
        <w:t>Согласно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w:t>
      </w:r>
    </w:p>
    <w:p>
      <w:r>
        <w:t>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При этом заказчик обязан использовать при составлении описания объекта закупки показатели, требования, условные обозначения и терминологию, касающиеся технических и качественных характеристик объекта закупки, установленные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w:t>
      </w:r>
    </w:p>
    <w:p>
      <w:r>
        <w:t>Частью 2 статьи 33 Закона о контрактной системе установлено, что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письму ФАС России выработана правовая позиция, согласно которой объект закупки должен быть сформирован таким образом, чтобы совокупности характеристик товара соответствовало, как минимум, два производителя (Письмо от 21.03.2025 № 28/26176/25, Письмо от 20.03.2025 № 28/25602/25, Письмо от 19.04.2023 №ПИ/30510/23, Письмо от 27.04.2022 №</w:t>
      </w:r>
    </w:p>
    <w:p>
      <w:r>
        <w:t>ПИ/42497/22).</w:t>
      </w:r>
    </w:p>
    <w:p>
      <w:r>
        <w:t>При этом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В соответствии с частью 1.1 статьи 33 Закона N 44-ФЗ при описании являющегося объектом закупки товара, в отношении которого Правительством</w:t>
      </w:r>
    </w:p>
    <w:p>
      <w:r>
        <w:t>Российской Федерации установлены запрет, ограничение или преимущество, указываются характеристики товара российского происхождения.</w:t>
      </w:r>
    </w:p>
    <w:p>
      <w:pPr>
        <w:pStyle w:val="Heading2"/>
      </w:pPr>
      <w:r>
        <w:t>мотивировочная часть</w:t>
      </w:r>
    </w:p>
    <w:p>
      <w:r>
        <w:t>Таким образом, заказчик при описании объекта закупки самостоятельно указывает функциональные, технические и качественные характеристики, 2026-9365 эксплуатационные характеристики объекта закупки, а также требования к качеству товаров в целях удовлетворения государственных (муниципальных) нужд, исходя из необходимости достижения результатов и эффективности закупки, руководствуясь положениями Закона N 44-ФЗ, при условии, что такие требования</w:t>
      </w:r>
    </w:p>
    <w:p>
      <w:r>
        <w:t>не ограничивают количество участников закупки.</w:t>
      </w:r>
    </w:p>
    <w:p>
      <w:r>
        <w:t>В связи с чем объект закупки должен быть сформирован таким образом, чтобы совокупности характеристик товаров соответствовало несколько производителей, при этом товар отвечал требованиям извещения об осуществлении закупки, иное не будет отвечать совокупности требований статьи 33 Закона N 44-</w:t>
      </w:r>
    </w:p>
    <w:p>
      <w:r>
        <w:t>ФЗ.</w:t>
      </w:r>
    </w:p>
    <w:p>
      <w:r>
        <w:t>Согласно пояснениям ГКУ РБ «РЦТ» в соответствии с пунктом 1</w:t>
      </w:r>
    </w:p>
    <w:p>
      <w:r>
        <w:t>Приложения к Порядку взаимодействия Государственного комитета Республики</w:t>
      </w:r>
    </w:p>
    <w:p>
      <w:r>
        <w:t>Башкортостан по конкурентной политике и ГКУ РБ «РЦТ» с заказчиками при осуществлении централизованных закупок в Республике Башкортостан, утвержденному Постановлением № 363, описание объекта закупки относится к функции заказчика. В составе заявки на закупку Заказчиком представлена сравнительная таблица:</w:t>
      </w:r>
    </w:p>
    <w:p>
      <w:r>
        <w:t>1) Бокс микробиологической безопасности БМБ-П-«Ламинар-С» по ТУ 32.50.50-010-51495026-2020;</w:t>
      </w:r>
    </w:p>
    <w:p>
      <w:r>
        <w:t>2) Бокс микробиологической безопасности TMD-БМБ-П-А2-14,3-12-7,7,</w:t>
      </w:r>
    </w:p>
    <w:p>
      <w:r>
        <w:t>ООО Тисса, Беларусь.</w:t>
      </w:r>
    </w:p>
    <w:p>
      <w:r>
        <w:t>В ходе рассмотрения жалобы установлено не соответствие следующей характеристики указанной в сравнительной таблицы описанию объекта закупки:</w:t>
      </w:r>
    </w:p>
    <w:p>
      <w:r>
        <w:t>- Пульт управления – кнопочный с ЖК-дисплеем (описание объекта закупки);</w:t>
      </w:r>
    </w:p>
    <w:p>
      <w:r>
        <w:t>- Панель управления с ЖК-дисплеем (сравнительная таблица).</w:t>
      </w:r>
    </w:p>
    <w:p>
      <w:r>
        <w:t>В Боксе микробиологической безопасности TMD-БМБ-П-А2-14,3-12-7,7,</w:t>
      </w:r>
    </w:p>
    <w:p>
      <w:r>
        <w:t>ООО Тисса, Беларусь отсутствует «Пульт управления – кнопочный с ЖК-дисплеем». В боксе Сенсорный пульт управления.</w:t>
      </w:r>
    </w:p>
    <w:p>
      <w:r>
        <w:t>Вместе с тем, в о писании объекта закупки и инструкции по её заполнению указана характеристика:</w:t>
      </w:r>
    </w:p>
    <w:p>
      <w:r>
        <w:t>п. 3.21. Подставка – рамочная с полкой для ног и колесами для перемещения</w:t>
      </w:r>
    </w:p>
    <w:p>
      <w:r>
        <w:t>– Наличие</w:t>
      </w:r>
    </w:p>
    <w:p>
      <w:r>
        <w:t>Значение характеристики не может изменяться участником закупки</w:t>
      </w:r>
    </w:p>
    <w:p>
      <w:r>
        <w:t>Заказчик пояснил, что в сравнительной таблице использовал информацию из</w:t>
      </w:r>
    </w:p>
    <w:p>
      <w:r>
        <w:t>Руководства по эксплуатации на Бокс микробиологической безопасности TMD-</w:t>
      </w:r>
    </w:p>
    <w:p>
      <w:r>
        <w:t>БМБ-П-А2-14,3-12-7,7, ООО Тисса, Беларусь (рис 6.1 стр. 10, п.6.6. (ч.1) стр.13).</w:t>
      </w:r>
    </w:p>
    <w:p>
      <w:r>
        <w:t>Однако, данная информация подтверждает наличие у данного бокса только рамочной подставки с колёсами. Полка для ног отсутствует .</w:t>
      </w:r>
    </w:p>
    <w:p>
      <w:r>
        <w:t>Заказчик не подтвердил соответствие описание объекта закупки товарам нескольких производителям.</w:t>
      </w:r>
    </w:p>
    <w:p>
      <w:r>
        <w:t>С учетом изложенного, Бокс микробиологической безопасности TMD-БМБ-</w:t>
      </w:r>
    </w:p>
    <w:p>
      <w:r>
        <w:t>П-А2-14,3-12-7,7, ООО Тисса, Беларусь не подходит под описание объекта закупки по следующим характеристикам (пульт управления – кнопочный с ЖК-дисплеем 2026-9365</w:t>
      </w:r>
    </w:p>
    <w:p>
      <w:r>
        <w:t>(п.3.15) и подставка – рамочная с полкой для ног и колесами для перемещения (п.3.21).</w:t>
      </w:r>
    </w:p>
    <w:p>
      <w:r>
        <w:t>Таким образом изучив представленные доводы Заявителя, Заказчика и</w:t>
      </w:r>
    </w:p>
    <w:p>
      <w:r>
        <w:t>Уполномоченного учреждения, Комиссия Башкортостанского УФАС России признает жалобу заявителя обоснованной.</w:t>
      </w:r>
    </w:p>
    <w:p>
      <w:r>
        <w:t>В действиях Заказчика установлены нарушения пункта 1 части 1 статьи 33</w:t>
      </w:r>
    </w:p>
    <w:p>
      <w:r>
        <w:t>Закона о контрактной системе.</w:t>
      </w:r>
    </w:p>
    <w:p>
      <w:r>
        <w:t>Выявленные нарушения содержат признаки административного правонарушения, ответственность за которое предусмотрена ч. 2 ст. 7.30.1 Кодекса</w:t>
      </w:r>
    </w:p>
    <w:p>
      <w:r>
        <w:t>Российской Федерации об административных правонарушениях.</w:t>
      </w:r>
    </w:p>
    <w:p>
      <w:r>
        <w:t>На основании вышеизложенного, изучив все представленные материалы в рамках закупочной процедуры и руководствуясь ст. 99 Федерального закона от 05.04.2013 № 44-ФЗ «О контрактной системе в сфере закупок товаров, работ, услуг для обеспечения государственных и муниципальных нужд», Комиссия</w:t>
      </w:r>
    </w:p>
    <w:p>
      <w:r>
        <w:t>Башкортостанского УФАС России по контролю в сфере закупок,</w:t>
      </w:r>
    </w:p>
    <w:p>
      <w:pPr>
        <w:pStyle w:val="Heading2"/>
      </w:pPr>
      <w:r>
        <w:t>резолютивная часть</w:t>
      </w:r>
    </w:p>
    <w:p>
      <w:r>
        <w:t>РЕШИЛА:</w:t>
      </w:r>
    </w:p>
    <w:p>
      <w:r>
        <w:t>1. Признать жалобу ООО «АНТА» обоснованной.</w:t>
      </w:r>
    </w:p>
    <w:p>
      <w:r>
        <w:t>2. В действиях Заказчика установлены нарушения пункта 1 части 1 статьи 33</w:t>
      </w:r>
    </w:p>
    <w:p>
      <w:r>
        <w:t>Закона о контрактной системе .</w:t>
      </w:r>
    </w:p>
    <w:p>
      <w:r>
        <w:t>3. Выдать обязательное для исполнение предписание об устранении допущенных нарушений.</w:t>
      </w:r>
    </w:p>
    <w:p>
      <w:r>
        <w:t>4. Передать материалы дела соответствующему должностному лицу</w:t>
      </w:r>
    </w:p>
    <w:p>
      <w:r>
        <w:t>Башкортостанского УФАС России для рассмотрения вопроса о возбуждении дела об административном правонарушении.</w:t>
      </w:r>
    </w:p>
    <w:p>
      <w:r>
        <w:t>Решение может быть обжаловано в течение трех месяцев со дня его принятия.</w:t>
      </w:r>
    </w:p>
    <w:p>
      <w:r>
        <w:t>Председатель комиссии</w:t>
      </w:r>
    </w:p>
    <w:p>
      <w:r>
        <w:t>А.А. Арсланов</w:t>
      </w:r>
    </w:p>
    <w:p>
      <w:r>
        <w:t>Члены комиссии:</w:t>
      </w:r>
    </w:p>
    <w:p>
      <w:r>
        <w:t>Шакиров И.Т.</w:t>
      </w:r>
    </w:p>
    <w:p>
      <w:r>
        <w:t>2026-9365</w:t>
      </w:r>
    </w:p>
    <w:p>
      <w:r>
        <w:t>Исламов И.Т.</w:t>
      </w:r>
    </w:p>
    <w:p>
      <w:r>
        <w:t>Исп.Шакиров Д.Р .</w:t>
      </w:r>
    </w:p>
    <w:p>
      <w:r>
        <w:t>тел.(347)216-33-54 2026-9365</w:t>
      </w:r>
    </w:p>
    <w:p>
      <w:pPr>
        <w:pStyle w:val="Heading1"/>
      </w:pPr>
      <w:r>
        <w:t>Предписание</w:t>
      </w:r>
    </w:p>
    <w:p>
      <w:pPr>
        <w:pStyle w:val="Heading2"/>
      </w:pPr>
      <w:r>
        <w:t>вводная часть</w:t>
      </w:r>
    </w:p>
    <w:p>
      <w:r>
        <w:t>ООО "АНТА" 650070, Кемеровская область -Кузбасс, г. Кемерово, пер. Щегловский, д. 40, кв.</w:t>
      </w:r>
    </w:p>
    <w:p>
      <w:r>
        <w:t>37 anta-ooo@mail.ru</w:t>
      </w:r>
    </w:p>
    <w:p>
      <w:r>
        <w:t>ГОСУДАРСТВЕННОЕ КАЗЕННОЕ</w:t>
      </w:r>
    </w:p>
    <w:p>
      <w:r>
        <w:t>УЧРЕЖДЕНИЕ РЕСПУБЛИКИ БАШ -</w:t>
      </w:r>
    </w:p>
    <w:p>
      <w:r>
        <w:t>КОРТОСТАН "РЕСПУБЛИКАНСКИЙ</w:t>
      </w:r>
    </w:p>
    <w:p>
      <w:r>
        <w:t>ЦЕНТР ТОРГОВ"</w:t>
      </w:r>
    </w:p>
    <w:p>
      <w:r>
        <w:t>GKURBRCT@bashkortostan.ru khisamova.lf@bashkortostan.ru</w:t>
      </w:r>
    </w:p>
    <w:p>
      <w:r>
        <w:t>Государственный комитет Республики</w:t>
      </w:r>
    </w:p>
    <w:p>
      <w:r>
        <w:t>Башкортостан по ветеринарии 450008, Республика Башкортостан, г.</w:t>
      </w:r>
    </w:p>
    <w:p>
      <w:r>
        <w:t>Уфа, ул. Пушкина, 106 uprvet@bashkortostan.ru</w:t>
      </w:r>
    </w:p>
    <w:p>
      <w:r>
        <w:t>ПРЕДПИСАНИЕ по делу № ТО 002/06/106-1338/2026 «03» августа 2026 года г. Уфа, ул. Пушкина, 95</w:t>
      </w:r>
    </w:p>
    <w:p>
      <w:r>
        <w:t>Комиссия Управления Федеральной антимонопольной службы по Республике</w:t>
      </w:r>
    </w:p>
    <w:p>
      <w:r>
        <w:t>Башкортостан по контролю в сфере закупок в составе:</w:t>
      </w:r>
    </w:p>
    <w:p>
      <w:r>
        <w:t>Председатель Комиссии – начальник отдела контроля закупок – Арсланов</w:t>
      </w:r>
    </w:p>
    <w:p>
      <w:r>
        <w:t>А.А.;</w:t>
      </w:r>
    </w:p>
    <w:p>
      <w:r>
        <w:t>члены Комиссии:</w:t>
      </w:r>
    </w:p>
    <w:p>
      <w:r>
        <w:t>ведущий специалист-эксперт отдела контроля закупок – Исламов И.Т.;</w:t>
      </w:r>
    </w:p>
    <w:p>
      <w:r>
        <w:t>ведущий специалист-эксперт отдела контроля закупок – Шакиров Д.Р .;</w:t>
      </w:r>
    </w:p>
    <w:p>
      <w:r>
        <w:t>на основании своего Решения № ТО 002/06/106-1338/2026 от 03.08.2026 и на основании пункта 1 части 15, пункта 2 части 22 статьи 99, частью 8 статьи 106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Heading2"/>
      </w:pPr>
      <w:r>
        <w:t>резолютивная часть</w:t>
      </w:r>
    </w:p>
    <w:p>
      <w:r>
        <w:t>ПРЕДПИСЫВАЕТ:</w:t>
      </w:r>
    </w:p>
    <w:p>
      <w:r>
        <w:t>1. Заказчику отменить протоколы, составленные в ходе проведения закупки</w:t>
      </w:r>
    </w:p>
    <w:p>
      <w:r>
        <w:t>№ 0801500001126001401 .</w:t>
      </w:r>
    </w:p>
    <w:p>
      <w:r>
        <w:t>Предписание 2026-9377 2. Оператору электронной площадки обеспечить возможность исполнения п. 1 данного предписания, уведомить участников закупки, подавших заявки на участие в закупке.</w:t>
      </w:r>
    </w:p>
    <w:p>
      <w:r>
        <w:t>3. Заказчику внести изменения в извещение в соответствии с требованиями законодательства о контрактной системе в сфере закупок и с учетом решения</w:t>
      </w:r>
    </w:p>
    <w:p>
      <w:r>
        <w:t>№ ТО 002/06/106-1338/2026 от 03.08.2026.</w:t>
      </w:r>
    </w:p>
    <w:p>
      <w:r>
        <w:t>4. Оператору электронной площадки обеспечить исполнение Заказчиком п. 3 настоящего предписания.</w:t>
      </w:r>
    </w:p>
    <w:p>
      <w:r>
        <w:t>5. Оператору электронной площадки, Заказчику, Комиссии продолжить процедуру определения поставщика в соответствии с требованиями законодательства о контрактной системе в сфере закупок и с учетом решения по делу № ТО 002/06/106- 1338/2026 от 03.08.2026.</w:t>
      </w:r>
    </w:p>
    <w:p>
      <w:r>
        <w:t>Предписание исполнить в срок до 24.08.2026.</w:t>
      </w:r>
    </w:p>
    <w:p>
      <w:r>
        <w:t>В пятидневный срок с момента исполнения предписания проинформировать об этом Башкортостанское УФАС России с приложением копий документов, подтверждающих данный факт.</w:t>
      </w:r>
    </w:p>
    <w:p>
      <w:r>
        <w:t>Неисполнение настоящего предписания в установленный срок влечет за собой ответственность согласно действующему законодательству.</w:t>
      </w:r>
    </w:p>
    <w:p>
      <w:r>
        <w:t>Настоящее предписание может быть обжаловано в 3-месячный срок</w:t>
      </w:r>
    </w:p>
    <w:p>
      <w:r>
        <w:t>Председатель комиссии</w:t>
      </w:r>
    </w:p>
    <w:p>
      <w:r>
        <w:t>А.А. Арсланов</w:t>
      </w:r>
    </w:p>
    <w:p>
      <w:r>
        <w:t>Члены комиссии:</w:t>
      </w:r>
    </w:p>
    <w:p>
      <w:r>
        <w:t>Шакиров Д.Р .</w:t>
      </w:r>
    </w:p>
    <w:p>
      <w:r>
        <w:t>Исламов И.Т.</w:t>
      </w:r>
    </w:p>
    <w:p>
      <w:r>
        <w:t>Исп.Шакиров Д.Р .</w:t>
      </w:r>
    </w:p>
    <w:p>
      <w:r>
        <w:t>тел.(347)216-33-54 2026-9377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