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202600187298001065</w:t>
      </w:r>
    </w:p>
    <w:p>
      <w:r>
        <w:rPr>
          <w:b/>
        </w:rPr>
        <w:t xml:space="preserve">УФАС: </w:t>
      </w:r>
      <w:r>
        <w:t>УФАС по Московской области</w:t>
      </w:r>
    </w:p>
    <w:p>
      <w:r>
        <w:rPr>
          <w:b/>
        </w:rPr>
        <w:t xml:space="preserve">Дата решения: </w:t>
      </w:r>
      <w:r>
        <w:t>06.03.2026</w:t>
      </w:r>
    </w:p>
    <w:p>
      <w:r>
        <w:rPr>
          <w:b/>
        </w:rPr>
        <w:t xml:space="preserve">Исход: </w:t>
      </w:r>
      <w:r>
        <w:t>обоснована</w:t>
      </w:r>
    </w:p>
    <w:p>
      <w:r>
        <w:rPr>
          <w:b/>
        </w:rPr>
        <w:t xml:space="preserve">Закупка №: </w:t>
      </w:r>
      <w:r>
        <w:t>0348200080426000032</w:t>
      </w:r>
    </w:p>
    <w:p>
      <w:r>
        <w:rPr>
          <w:b/>
        </w:rPr>
        <w:t xml:space="preserve">Заказчик: </w:t>
      </w:r>
      <w:r>
        <w:t>ГКУ Московской области «Московская областная противопожарно-спасательная служба»</w:t>
      </w:r>
    </w:p>
    <w:p>
      <w:r>
        <w:rPr>
          <w:b/>
        </w:rPr>
        <w:t xml:space="preserve">Заявитель: </w:t>
      </w:r>
      <w:r>
        <w:t>ООО «Альтатрейд»</w:t>
      </w:r>
    </w:p>
    <w:p>
      <w:r>
        <w:rPr>
          <w:b/>
        </w:rPr>
        <w:t xml:space="preserve">Первоисточник в ЕИС: </w:t>
      </w:r>
      <w:r>
        <w:t>https://zakupki.gov.ru/epz/complaint/card/complaint-information.html?complaintNumber=202600187298001065</w:t>
      </w:r>
    </w:p>
    <w:p/>
    <w:p>
      <w:pPr>
        <w:pStyle w:val="Heading1"/>
      </w:pPr>
      <w:r>
        <w:t>Решение</w:t>
      </w:r>
    </w:p>
    <w:p>
      <w:pPr>
        <w:pStyle w:val="Heading2"/>
      </w:pPr>
      <w:r>
        <w:t>вводная часть</w:t>
      </w:r>
    </w:p>
    <w:p>
      <w:r>
        <w:t>Заказчик:</w:t>
      </w:r>
    </w:p>
    <w:p>
      <w:r>
        <w:t>Государственное казенное учреждение Московской области «Московская областная противопожарно-спасательная служба»</w:t>
      </w:r>
    </w:p>
    <w:p>
      <w:r>
        <w:t>mospas_ogz@mosreg.ru</w:t>
      </w:r>
    </w:p>
    <w:p>
      <w:r>
        <w:t>Оператор электронной площадки:</w:t>
      </w:r>
    </w:p>
    <w:p>
      <w:r>
        <w:t>ООО «РТС-тендер»</w:t>
      </w:r>
    </w:p>
    <w:p>
      <w:r>
        <w:t>ko@rts-tender.ru</w:t>
      </w:r>
    </w:p>
    <w:p>
      <w:r>
        <w:t>Заявитель:</w:t>
      </w:r>
    </w:p>
    <w:p>
      <w:r>
        <w:t>ООО «АЛЬТАТРЕЙД»</w:t>
      </w:r>
    </w:p>
    <w:p>
      <w:r>
        <w:t>tender@altatreid.ru</w:t>
      </w:r>
    </w:p>
    <w:p>
      <w:r>
        <w:t>РЕШЕНИЕ</w:t>
      </w:r>
    </w:p>
    <w:p>
      <w:r>
        <w:t>по делу № 050/06/105-5869/2026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10.03.2026</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«АЛЬТАТРЕЙД» (далее – Заявитель) на действия (бездействие) Государственного казенного учреждения Московской области «Московская областная противопожарно-спасательная служба»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мотопомп пожарных в комплекте с всасывающим рукавом (извещение № 0348200080426000032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Заказчиком, Оператором электронной площадки Аукциона.</w:t>
      </w:r>
    </w:p>
    <w:p>
      <w:r>
        <w:t>По мнению Заявителя его права и законные интересы нарушены действиями Аукционной комиссией, неправомерно принявшей решение о признании заявки Победителя соответствующей требованиям извещения о проведении Аукциона.</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13.02.2026;</w:t>
      </w:r>
    </w:p>
    <w:p>
      <w:r>
        <w:t>начальная максимальная цена контракта - 5 392 044,00 руб.;</w:t>
      </w:r>
    </w:p>
    <w:p>
      <w:r>
        <w:t>дата окончания подачи заявок – 24.02.2026;</w:t>
      </w:r>
    </w:p>
    <w:p>
      <w:r>
        <w:t>на участие в Аукционе подано 4 заявки от участников закупки, признанные соответствующими требованиям извещения о проведении Аукциона;</w:t>
      </w:r>
    </w:p>
    <w:p>
      <w:r>
        <w:t>победителем Аукциона признано ООО «ДОМ-ИНВЕСТ» с идентификационным номером «120596607» (далее – Победитель).</w:t>
      </w:r>
    </w:p>
    <w:p>
      <w:r>
        <w:t>Согласно доводу жалобы Заявителя, Аукционной комиссией неправомерно принято решение о соответствии заявки Победителя требованиям извещения о проведении Аукциона.</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25.02.2026 №ИЭА1 (далее – Протокол) заявка Победителя, а также заявка Заявителя и заявки участников закупки с идентификационными номерами «120595165», «120608900»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мотопомп пожарных в комплекте с всасывающим рукавом с кодом КТРУ 28.13.10.000-00000001 «Насосы для перекачки жидкостей; подъемники жидкостей».</w:t>
      </w:r>
    </w:p>
    <w:p>
      <w:r>
        <w:t>Заказчиком в извещении о проведении Аукциона в отношении объекта закупки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в том числе следующее:</w:t>
      </w:r>
    </w:p>
    <w:p>
      <w:r>
        <w:t>«28.13.10.000-00000001 - Насосы для перекачки жидкостей; подъемники жидкостей Установлено ограничение закупок товаров в соответствии с пп. "б" п. 1 ч. 2 ст. 14 Федерального закона от 05.04.2013 № 44-ФЗ.</w:t>
      </w:r>
    </w:p>
    <w:p>
      <w:r>
        <w:t>В соответствии с пп. "а", "б", "з" пункта 3 ППРФ № 1875 информацией и документами, подтверждающими страну происхождения товара, являются:</w:t>
      </w:r>
    </w:p>
    <w:p>
      <w:r>
        <w:t>а) происхождение товаров из РФ:</w:t>
      </w:r>
    </w:p>
    <w:p>
      <w:r>
        <w:t>- номер реестровой записи из реестра российской промышленной продукции, предусмотренного статьей 17.1 Федерального закона от 31.12.2014 № 488-ФЗ, и справка, подтверждающая наличие специального инвестиционного контракта и предусмотренная п. 1(1) ППРФ № 719, или номер реестровой записи из реестра российской промышленной продукции, содержащей в том числе:</w:t>
      </w:r>
    </w:p>
    <w:p>
      <w:r>
        <w:t>- информацию о совокупном количестве баллов за выполнение (освоение) на территории РФ соответствующих операций (условий) (если в отношении такого товара ППРФ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ППРФ № 719, включая значение, определенное для целей осуществления закупок (если ППРФ № 719 в отношении такого товара определено значение для целей осуществления закупок);</w:t>
      </w:r>
    </w:p>
    <w:p>
      <w:r>
        <w:t>- информацию об уровне радиоэлектронной продукции (для товара, являющегося в соответствии с ППРФ № 719 радиоэлектронной продукцией первого уровня или второго уровня);</w:t>
      </w:r>
    </w:p>
    <w:p>
      <w:r>
        <w:t>б) происхождение товаров из государств - членов ЕАЭС, за исключением РФ:</w:t>
      </w:r>
    </w:p>
    <w:p>
      <w:r>
        <w:t>- номер реестровой записи из евразийского реестра промышленных товаров, порядок формирования и ведения которого устанавливается правом ЕАЭС, содержащей в том числе:</w:t>
      </w:r>
    </w:p>
    <w:p>
      <w:r>
        <w:t>- информацию о совокупном количестве баллов за выполнение (освоение) на территории ЕАЭС соответствующих операций (условий) (если в отношении такого товара правом ЕАЭС за выполнение (освоение) на территории ЕАЭС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ЕАЭС;</w:t>
      </w:r>
    </w:p>
    <w:p>
      <w:r>
        <w:t>- информацию об уровне радиоэлектронной продукции (для товара, являющегося в соответствии с правом ЕАЭС радиоэлектронной продукцией первого уровня или второго уровня).</w:t>
      </w:r>
    </w:p>
    <w:p>
      <w:r>
        <w:t>абз. 3 пп. "з": для подтверждения происхождения товаров из РФ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ППРФ №1875),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
        <w:t>- указание наименования страны происхождения товара в соответствии с общероссийским классификатором, используемым для идентификации стран мира».</w:t>
      </w:r>
    </w:p>
    <w:p>
      <w:r>
        <w:t>На заседании Комиссии установлено, что в составе заявки Победителя, признанной Аукционной комиссией, соответствующей требованиям извещения о проведении Аукциона, не продекларированы номера реестровой записи из реестра российской промышленной продукции или евразийского реестра промышленных товаров для поставляемого товара.</w:t>
      </w:r>
    </w:p>
    <w:p>
      <w:r>
        <w:t>Вместе с тем, на заседании Комиссии установлено, что в составе заявки Заявителя и участника закупки с идентификационным номером «120608900» продекларирован номер реестровой записи из реестра российской промышленной продукции в отношении поставляемого товара от 27.06.2024 № 10545920 на товар «Мотопомпа пожарная МП-10/60Б.02», соответствующий объекту закупки.</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С учетом изложенного, Комиссия приходит к выводу, что действия Аукционной комиссии в части признания заявки Победителя, а также заявки участника закупки с идентификационным номером заявки «120595165», соответствующими требованиям извещения о проведении Аукциона противоречат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«АЛЬТАТРЕЙД»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10.03.2026 № 050/06/105-5869/2026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9</w:t>
      </w:r>
    </w:p>
    <w:p>
      <w:pPr>
        <w:pStyle w:val="Heading1"/>
      </w:pPr>
      <w:r>
        <w:t>Предписание</w:t>
      </w:r>
    </w:p>
    <w:p>
      <w:pPr>
        <w:pStyle w:val="Heading2"/>
      </w:pPr>
      <w:r>
        <w:t>вводная часть</w:t>
      </w:r>
    </w:p>
    <w:p>
      <w:r>
        <w:t>Заказчик:</w:t>
      </w:r>
    </w:p>
    <w:p>
      <w:r>
        <w:t>Государственное казенное учреждение Московской области «Московская областная противопожарно-спасательная служба»</w:t>
      </w:r>
    </w:p>
    <w:p>
      <w:r>
        <w:t>mospas_ogz@mosreg.ru</w:t>
      </w:r>
    </w:p>
    <w:p>
      <w:r>
        <w:t>Оператор электронной площадки:</w:t>
      </w:r>
    </w:p>
    <w:p>
      <w:r>
        <w:t>ООО «РТС-тендер»</w:t>
      </w:r>
    </w:p>
    <w:p>
      <w:r>
        <w:t>ko@rts-tender.ru</w:t>
      </w:r>
    </w:p>
    <w:p>
      <w:r>
        <w:t>Заявитель:</w:t>
      </w:r>
    </w:p>
    <w:p>
      <w:r>
        <w:t>ООО «АЛЬТАТРЕЙД»</w:t>
      </w:r>
    </w:p>
    <w:p>
      <w:r>
        <w:t>tender@altatreid.ru</w:t>
      </w:r>
    </w:p>
    <w:p>
      <w:r>
        <w:t>ПРЕДПИСАНИЕ</w:t>
      </w:r>
    </w:p>
    <w:p>
      <w:r>
        <w:t>по делу № 050/06/105-5869/2026</w:t>
      </w:r>
    </w:p>
    <w:p>
      <w:r>
        <w:t>об устранении нарушений законодательства Российской Федерации</w:t>
      </w:r>
    </w:p>
    <w:p>
      <w:r>
        <w:t>о контрактной системе в сфере закупок</w:t>
      </w:r>
    </w:p>
    <w:p>
      <w:r>
        <w:t>10.03.2026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10.03.2026 № 050/06/105-5869/2026, принятого Комиссией по итогам рассмотрения жалобы ООО «АЛЬТАТРЕЙД» (далее – Заявитель) на действия (бездействие) Государственного казенного учреждения Московской области «Московская областная противопожарно-спасательная служба»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мотопомп пожарных в комплекте с всасывающим рукавом (извещение № 0348200080426000032 на официальном сайте Единой информационной системы в сфере закупок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Аукционной комиссией настоящего предписания.</w:t>
      </w:r>
    </w:p>
    <w:p>
      <w:r>
        <w:t>Заказчику, Аукционной комиссии в срок 1 рабочий день с момента исполнения пункта 1 настоящего предписания отменить протокол подведения итогов Аукциона, составленный при определении поставщика (подрядчика, исполнителя) путем проведения Аукциона.</w:t>
      </w:r>
    </w:p>
    <w:p>
      <w:r>
        <w:t>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Аукционной комиссии в установленный Заказчиком срок провести повторно процедуру подведения итогов определения поставщика в Аукционе в соответствии с требованиями Закона о контрактной системе и на основании решения от 10.03.2026 № 050/06/105-5869/2026.</w:t>
      </w:r>
    </w:p>
    <w:p>
      <w:r>
        <w:t>Заказчику, Аукционной комиссии, Оператору электронной площадки:</w:t>
      </w:r>
    </w:p>
    <w:p>
      <w:r>
        <w:t>продолжить процедуру Аукциона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Заказчику, Аукционной комиссии, Оператору электронной площадки в срок до 24.03.2026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