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202600187298006054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12.08.2026 · в тексте решения — 14.08.2026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0348500003926000285</w:t>
      </w:r>
    </w:p>
    <w:p>
      <w:r>
        <w:rPr>
          <w:b/>
        </w:rPr>
        <w:t xml:space="preserve">Заказчик: </w:t>
      </w:r>
      <w:r>
        <w:t>ГБУЗ Московской области «Истринская клиническая больница»</w:t>
      </w:r>
    </w:p>
    <w:p>
      <w:r>
        <w:rPr>
          <w:b/>
        </w:rPr>
        <w:t xml:space="preserve">Заявитель: </w:t>
      </w:r>
      <w:r>
        <w:t>ООО «Гуд дистрибьюшн партнерс»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https://zakupki.gov.ru/epz/complaint/card/complaint-information.html?complaintNumber=202600187298006054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 Государственное бюджетное учреждение здравоохранения Московской области «Истринская клиническая больница»</w:t>
      </w:r>
    </w:p>
    <w:p>
      <w:r>
        <w:t>StavitskaiaElA@mosreg.ru</w:t>
      </w:r>
    </w:p>
    <w:p>
      <w:r>
        <w:t>irbolnica@yandex.ru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«Гуд дистрибьюшн партнерс»</w:t>
      </w:r>
    </w:p>
    <w:p>
      <w:r>
        <w:t>zayavka@gdpgroup.ru</w:t>
      </w:r>
    </w:p>
    <w:p>
      <w:r>
        <w:t>РЕШЕНИЕ</w:t>
      </w:r>
    </w:p>
    <w:p>
      <w:r>
        <w:t>по делу № 050/06/105-28586/2026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14.08.2026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«Гуд дистрибьюшн партнерс» (далее – Заявитель) на действия (бездействие) Государственного бюджетного учреждения здравоохранения Московской области «Истринская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лекарственного препарата для ГБУЗ МО «ИКБ» (МНН Фулвестрант) на 2026 (извещение № 0348500003926000285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в части ненадлежащего рассмотрения заявок на участие в Аукционе.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28.07.2026;</w:t>
      </w:r>
    </w:p>
    <w:p>
      <w:r>
        <w:t>2) начальная (максимальная) цена контракта – 2 007 610,00 руб.;</w:t>
      </w:r>
    </w:p>
    <w:p>
      <w:r>
        <w:t>3) дата окончания подачи заявок – 05.08.2026;</w:t>
      </w:r>
    </w:p>
    <w:p>
      <w:r>
        <w:t>4) на участие в Аукционе подано 6 заявок от участников закупки, 2 из которых признаны соответствующими требованиям извещения о проведении Аукциона.</w:t>
      </w:r>
    </w:p>
    <w:p>
      <w:r>
        <w:t>Согласно доводу жалобы Заявителя, Аукционной комиссией не применены положения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при рассмотрении заявок участников закупки.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N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В соответствии с Протоколом подведения итогов определения поставщика (подрядчика, исполнителя) от 06.08.2026 №ИЭА (далее - Протокол) заявка Заявителя с идентификационным номером заявки «121684351», а также заявка участника закупки с идентификационным номером «121691855» (далее – Победитель) признаны соответствующими требованиям извещения о проведении Аукциона.</w:t>
      </w:r>
    </w:p>
    <w:p>
      <w:r>
        <w:t>Согласно извещению о проведении Аукциона предметом закупки является Поставка лекарственного препарата для ГБУЗ МО «ИКБ» (МНН ФУЛВЕСТРАНТ) на 2026г.</w:t>
      </w:r>
    </w:p>
    <w:p>
      <w:r>
        <w:t>Заказчиком в извещении о проведении Аукциона в отношении лекарственного препарата МНН «ФУЛВЕСТРАНТ» с кодом ОКПД2 - 21.20.10.212: «Препараты противоопухолевые гормональные» установлено ограничение закупок товаров, происходящих из иностранных государств, выполняемых работ, оказываемых услуг иностранными лицами.</w:t>
      </w:r>
    </w:p>
    <w:p>
      <w:r>
        <w:t>В Требованиях к содержанию и составу заявки на участие в Аукционе установлено в том числе следующее:</w:t>
      </w:r>
    </w:p>
    <w:p>
      <w:r>
        <w:t>«Ограничение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 в соответствии с п/п «б» п.1 ч. 2 ст.14 Федерального закона № 44-ФЗ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 Постановление № 1875 (далее – Перечень № 2).</w:t>
      </w:r>
    </w:p>
    <w:p>
      <w:r>
        <w:t>Информацией и документами, подтверждающими страну происхождения товара, в случае закупки товаров по позиции 433 Перечня № 2</w:t>
      </w:r>
    </w:p>
    <w:p>
      <w:r>
        <w:t>Российская Федерация:</w:t>
      </w:r>
    </w:p>
    <w:p>
      <w:r>
        <w:t>- номер реестровой записи из реестра российской промышленной продукции и справка, подтверждающая наличие специального инвестиционного контракта и предусмотренная п. 1.1 постановления Правительства Российской Федерации от 17 июля 2015 г. № 719, или номер реестровой записи из реестра российской промышленной продукции, содержащей в том числе:</w:t>
      </w:r>
    </w:p>
    <w:p>
      <w:r>
        <w:t>- информацию о совокупном количестве баллов за выполнение (освоение) на территории РФ соответствующих операций (условий), которое составляет или превышает значение, определенное постановлением Правительства РФ от 17.07.2015 № 719, включая значение, определенное для целей осуществления закупок (для продукции, в отношении которой установлены такие требования). Такое требование не применяется в случаях, предусмотренных подпунктом «н» пункта 10 Постановления</w:t>
      </w:r>
    </w:p>
    <w:p>
      <w:r>
        <w:t>№ 1875.</w:t>
      </w:r>
    </w:p>
    <w:p>
      <w:r>
        <w:t>При осуществлении закупки товаров, указанных в позиции №433 Перечня №2 к Постановлению № 1875</w:t>
      </w:r>
    </w:p>
    <w:p>
      <w:r>
        <w:t>В случае, если заказчиком задекларировано в извещении об осуществлении закупки отсутствие в реестре российской промышленной продукции товара с характеристиками, соответствующими потребности заказчика, для подтверждения происхождения товаров из Российской Федерации,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продукции, участник закупки указывает наименование страны происхождения товара в соответствии с общероссийским классификатором, используемым для идентификации стран мира (абзац третий п/п. «а» п. 7 Постановления № 1875). При этом если на участие в закупке будет подана заявка на участие в закупке, признанная по результатам ее рассмотрения соответствующей установленным в соответствии с Федеральным законом № 44-ФЗ требованиям и содержащая предложение о поставке товара, включенного в реестр российской промышленной продукции или евразийский реестр промышленных товаров, и номер реестровой записи, то заявка на участие в закупке, содержащая указание наименования страны происхождения товара, приравнивается к заявке на участие в закупке, в которой содержится предложение о поставке товара, происходящего из иностранного государства.</w:t>
      </w:r>
    </w:p>
    <w:p>
      <w:r>
        <w:t>Государства ЕАЭС (кроме Российской Федерации):</w:t>
      </w:r>
    </w:p>
    <w:p>
      <w:r>
        <w:t>- номер реестровой записи из евразийского реестра промышленных товаров, содержащей в том числе:</w:t>
      </w:r>
    </w:p>
    <w:p>
      <w:r>
        <w:t>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(условий), которое составляет или превышает значение, определенное правом Евразийского экономического союза (для продукции, в отношении которой установлены такие требования).</w:t>
      </w:r>
    </w:p>
    <w:p>
      <w:r>
        <w:t>При этом до внесения изменений в право Евразийского экономического союза, предусматривающих подтверждение страны происхождения товаров путем предоставления информации из евразийского реестра промышленных товаров, документом, подтверждающим происхождение таких товаров из государств - членов Евразийского экономического союза, за исключением Российской Федерации, является сертификат о происхождении товара,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и в соответствии с критериями определения страны происхождения товаров, предусмотренными Правилами определения страны происхождения товаров.</w:t>
      </w:r>
    </w:p>
    <w:p>
      <w:r>
        <w:t>При осуществлении закупок товаров, указанных в п/п. «в» п. 10 Постановления № 1875, извещения об осуществлении которых размещены по 31.12.2025 включительно, документом, подтверждающим происхождение товаров из государств-членов Евразийского экономического союза, в том числе из Российской Федерации, наряду с номером реестровой записи, является сертификат о происхождении товара (СТ-1), выданный уполномоченным органом (организацией) государства - члена Евразийского экономического союза по форме, установленной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г., и в соответствии с критериями определения страны происхождения товаров, предусмотренными Правилами определения страны происхождения товаров.</w:t>
      </w:r>
    </w:p>
    <w:p>
      <w:r>
        <w:t>Для подтверждения осуществления всех стадий производства</w:t>
      </w:r>
    </w:p>
    <w:p>
      <w:r>
        <w:t>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 участник закупки предоставляет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государств ЕАЭС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Для подтверждения происхождения товара из иностранного государства (за исключением государства-члена Евразийского экономического союза) участник закупки указывает наименование страны происхождения товара в соответствии с общероссийским классификатором, используемым для идентификации стран мира.</w:t>
      </w:r>
    </w:p>
    <w:p>
      <w:r>
        <w:t>Подтверждением происхождения товаров из Российской Федерации, указанных в позициях 1 - 433 приложения № 2 к настоящему постановлению 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извещении) является указание в заявке на участие в закупке наименования страны происхождения товара,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продукции».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пункту 3 Постановления № 1875 установлено, что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</w:r>
    </w:p>
    <w:p>
      <w:r>
        <w:t>в) для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 в целях подпунктов «у» и «ф» пункта 4 настоящего постановления в дополнение к информации и документам, предусмотренным настоящим постановлением, 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Подпунктом «у» пункта 4 Постановления установлено, что в случае осуществления в соответствии с Законом о контрактной системе,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союза;</w:t>
      </w:r>
    </w:p>
    <w:p>
      <w:r>
        <w:t>Подпунктом «ф» пункта 4 Постановления установлено, что при осуществлении в соответствии с Законом о контрактной системе,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Таким образом, подтверждением соответствия лекарственного препарата и фармацевтической субстанции требованиям, указанным в подпункте «в» пункта Постановления № 1875, являются декларирование сведений о документе, подтверждающем соответствие производителя лекарственных средств для медицинского применения и сведений о документе, содержащем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выдаваемом Министерством промышленности и торговли Российской Федерации в установленном им порядке.</w:t>
      </w:r>
    </w:p>
    <w:p>
      <w:r>
        <w:t>На заседании Комиссии установлено, что в составе заявки Заявителя представлен лекарственный препарат со страной происхождения Российская Федерация, представлены сертификаты по форме СТ-1, подтверждающие страну происхождения товара, а также документ СП-0004005/04/2026 от 20.04.2026, содержащий сведения о стадиях технологического процесса производства лекарственного средства, осуществляемых на территории Евразийского экономического союза, в том числе о стадиях производства до получения молекулы, начиная со стадии «Синтез».</w:t>
      </w:r>
    </w:p>
    <w:p>
      <w:r>
        <w:t>Вместе с тем, на заседании Комиссии установлено, что в составе заявки Победителя представлен лекарственный препарат со страной происхождения Российская Федерация, вместе с тем в составе заявки не содержится документов, содержащих сведения о стадиях технологического процесса производства лекарственного средства, осуществляемых на территории Евразийского экономического союза, а именно в представленном документе от 12.12.2025 СП-0003806/12/2026 не содержится информация о стадиях производства лекарственного препарата до получения молекулы.</w:t>
      </w:r>
    </w:p>
    <w:p>
      <w:r>
        <w:t>Кроме того, представителями Победителя на заседании Комиссии доказательств обратного не представлено.</w:t>
      </w:r>
    </w:p>
    <w:p>
      <w:pPr>
        <w:pStyle w:val="Heading2"/>
      </w:pPr>
      <w:r>
        <w:t>мотивировочная часть</w:t>
      </w:r>
    </w:p>
    <w:p>
      <w:r>
        <w:t>Изучив заявки участников закупки, представленные на заседании Комиссии представителем Заказчика, Комиссия приходит к выводу, что Аукционной комиссией положения Постановления № 1875 при рассмотрении заявок участников закупки применены неправомерно, что противоречит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«Гуд дистрибьюшн партнерс»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14.08.2026 № 050/06/105-28586/2026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8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 Государственное бюджетное учреждение здравоохранения Московской области «Истринская клиническая больница»</w:t>
      </w:r>
    </w:p>
    <w:p>
      <w:r>
        <w:t>StavitskaiaElA@mosreg.ru</w:t>
      </w:r>
    </w:p>
    <w:p>
      <w:r>
        <w:t>irbolnica@yandex.ru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«Гуд дистрибьюшн партнерс»</w:t>
      </w:r>
    </w:p>
    <w:p>
      <w:r>
        <w:t>zayavka@gdpgroup.ru</w:t>
      </w:r>
    </w:p>
    <w:p>
      <w:r>
        <w:t>ПРЕДПИСАНИЕ</w:t>
      </w:r>
    </w:p>
    <w:p>
      <w:r>
        <w:t>по делу № 050/06/105-28586/2026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14.08.2026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14.08.2026 № 050/06/105-28586/2026, принятого Комиссией по итогам рассмотрения жалобы ООО «Гуд дистрибьюшн партнерс» (далее – Заявитель) на действия (бездействие) Государственного бюджетного учреждения здравоохранения Московской области «Истринская клиническая больница» (далее – Заказчик) при определении поставщика (подрядчика, исполнителя) путем проведения ООО «РТС-тендер» (далее – Оператор электронной площадки) электронного аукциона на поставку лекарственного препарата для ГБУЗ МО «ИКБ» (МНН Фулвестрант) на 2026 (извещение № 0348500003926000285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14.08.2026 № 050/06/105-28586/2026.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01.09.2026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